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1E" w:rsidRDefault="00694D1E" w:rsidP="00694D1E">
      <w:pPr>
        <w:pStyle w:val="rtejustify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Szanowni Państwo,</w:t>
      </w:r>
    </w:p>
    <w:p w:rsidR="00694D1E" w:rsidRDefault="00694D1E" w:rsidP="00694D1E">
      <w:pPr>
        <w:pStyle w:val="rtejustify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Województwo Zachodniopomorskiego zaprasza do składania ofert na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rozeznanie cenowe</w:t>
      </w:r>
      <w:r>
        <w:rPr>
          <w:rFonts w:ascii="Calibri" w:hAnsi="Calibri" w:cs="Calibri"/>
          <w:color w:val="1F497D"/>
          <w:sz w:val="22"/>
          <w:szCs w:val="22"/>
        </w:rPr>
        <w:t xml:space="preserve">, którego przedmiotem jest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adaptacja projektu budowlanego po wykonaniu badań geotechnicznych gruntu na potrzeby przeprowadzenia przetargu na wykonanie miejsca odpoczynku rowerzystów</w:t>
      </w:r>
      <w:r>
        <w:rPr>
          <w:rFonts w:ascii="Calibri" w:hAnsi="Calibri" w:cs="Calibri"/>
          <w:color w:val="1F497D"/>
          <w:sz w:val="22"/>
          <w:szCs w:val="22"/>
        </w:rPr>
        <w:t>, zgodnie z poniższymi wstępnie określonymi parametrami.</w:t>
      </w:r>
      <w:r>
        <w:rPr>
          <w:rFonts w:ascii="Calibri" w:hAnsi="Calibri" w:cs="Calibri"/>
          <w:color w:val="1F497D"/>
          <w:sz w:val="22"/>
          <w:szCs w:val="22"/>
        </w:rPr>
        <w:br/>
        <w:t> </w:t>
      </w:r>
      <w:r>
        <w:rPr>
          <w:rFonts w:ascii="Calibri" w:hAnsi="Calibri" w:cs="Calibri"/>
          <w:color w:val="1F497D"/>
          <w:sz w:val="22"/>
          <w:szCs w:val="22"/>
        </w:rPr>
        <w:br/>
        <w:t>Przedmiotem zamówienia jest:</w:t>
      </w:r>
    </w:p>
    <w:p w:rsidR="00694D1E" w:rsidRDefault="00694D1E" w:rsidP="00694D1E">
      <w:pPr>
        <w:pStyle w:val="Akapitzlist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adaptacja projektu budowlanego po wykonaniu badań geotechnicznych gruntu</w:t>
      </w:r>
      <w:r>
        <w:rPr>
          <w:rFonts w:ascii="Calibri" w:hAnsi="Calibri" w:cs="Calibri"/>
          <w:color w:val="1F497D"/>
          <w:sz w:val="22"/>
          <w:szCs w:val="22"/>
        </w:rPr>
        <w:t>, w tym jego zaktualizowanie i dostosowanie dokumentacji do wniosków płynących z opinii geotechnicznej oraz konkretnego terenu, na którym ma być zbudowana ta wiata.</w:t>
      </w:r>
    </w:p>
    <w:p w:rsidR="00694D1E" w:rsidRDefault="00694D1E" w:rsidP="00694D1E">
      <w:pPr>
        <w:pStyle w:val="Akapitzlist"/>
        <w:numPr>
          <w:ilvl w:val="0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adaptacja projektu budowlanego na potrzeby przeprowadzenia przetargu na wykonanie miejsca odpoczynku rowerzystów</w:t>
      </w:r>
      <w:r>
        <w:rPr>
          <w:rFonts w:ascii="Calibri" w:hAnsi="Calibri" w:cs="Calibri"/>
          <w:color w:val="1F497D"/>
          <w:sz w:val="22"/>
          <w:szCs w:val="22"/>
        </w:rPr>
        <w:t>, w tym:</w:t>
      </w:r>
    </w:p>
    <w:p w:rsidR="00694D1E" w:rsidRDefault="00694D1E" w:rsidP="00694D1E">
      <w:pPr>
        <w:pStyle w:val="Akapitzlist"/>
        <w:numPr>
          <w:ilvl w:val="1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zaktualizowanie i dostosowanie dokumentacji z Prawem Zamówień Publicznych, </w:t>
      </w:r>
      <w:r>
        <w:rPr>
          <w:rFonts w:ascii="Calibri" w:hAnsi="Calibri" w:cs="Calibri"/>
          <w:color w:val="1F497D"/>
          <w:sz w:val="22"/>
          <w:szCs w:val="22"/>
        </w:rPr>
        <w:t>tj.:</w:t>
      </w:r>
    </w:p>
    <w:p w:rsidR="00694D1E" w:rsidRDefault="00694D1E" w:rsidP="00694D1E">
      <w:pPr>
        <w:pStyle w:val="Akapitzlist"/>
        <w:numPr>
          <w:ilvl w:val="2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karty katalogowe, które występują w całym dokumencie; odnoszą się do konkretnych rozwiązań i producentów, których nie można opublikować w przetargu – wszystkie informacje o tych kartach usunąć,</w:t>
      </w:r>
    </w:p>
    <w:p w:rsidR="00694D1E" w:rsidRDefault="00694D1E" w:rsidP="00694D1E">
      <w:pPr>
        <w:pStyle w:val="Akapitzlist"/>
        <w:numPr>
          <w:ilvl w:val="2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na stronie 3 dokumentu jako ostatni załącznik wymieniona została „przykładowo karta katalogowa kosza na śmieci”, którą należy usunąć;</w:t>
      </w:r>
    </w:p>
    <w:p w:rsidR="00694D1E" w:rsidRDefault="00694D1E" w:rsidP="00694D1E">
      <w:pPr>
        <w:pStyle w:val="Akapitzlist"/>
        <w:numPr>
          <w:ilvl w:val="2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należy dostosować projekt budowlany do informacji zawartych w opinii geotechnicznej, np. pkt. 3.1 mówi, że przed przystąpieniem do robót należy zbadać grunt – poprawić ww. zdanie (grunt został zbadany), mowa też jest o ewentualnej wymianie gruntu – z badań powinno już wynikać czy należy je wymienić/zagęścić czy nie – to zdanie również poprawić; </w:t>
      </w:r>
    </w:p>
    <w:p w:rsidR="00694D1E" w:rsidRDefault="00694D1E" w:rsidP="00694D1E">
      <w:pPr>
        <w:pStyle w:val="Akapitzlist"/>
        <w:numPr>
          <w:ilvl w:val="2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w pkt. 5.2 mowa jest o przyłączeniu do sieci, z  którego zrezygnowaliśmy – wykreślić lub jakoś zaznaczyć, że nie wchodzi to w zakres robót;</w:t>
      </w:r>
    </w:p>
    <w:p w:rsidR="00694D1E" w:rsidRDefault="00694D1E" w:rsidP="00694D1E">
      <w:pPr>
        <w:pStyle w:val="Akapitzlist"/>
        <w:numPr>
          <w:ilvl w:val="2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w pkt. 5.2.4 ostatnie zdanie; mowa jest o obliczeniach wykonanych na podstawie przyjętych założeń przez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producenta ogniw fotowoltaicznych</w:t>
      </w:r>
      <w:r>
        <w:rPr>
          <w:rFonts w:ascii="Calibri" w:hAnsi="Calibri" w:cs="Calibri"/>
          <w:color w:val="1F497D"/>
          <w:sz w:val="22"/>
          <w:szCs w:val="22"/>
        </w:rPr>
        <w:t xml:space="preserve"> – poprawić tak żeby nie padała tam nazwa konkretnego produktu czy producenta;</w:t>
      </w:r>
    </w:p>
    <w:p w:rsidR="00694D1E" w:rsidRDefault="00694D1E" w:rsidP="00694D1E">
      <w:pPr>
        <w:pStyle w:val="Akapitzlist"/>
        <w:numPr>
          <w:ilvl w:val="2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w pkt. 7 uwagi końcowe; ostatni punkt mówi o nośniku CD kartami katalogowymi - usunąć; siódmy punkt od dołu mówi o Dzienniku Budowy – również usunąć; punkt 6 od dołu mówi o obsłudze geotechnicznej/geologicznej – badanie gruntu już zostało wykonane.</w:t>
      </w:r>
    </w:p>
    <w:p w:rsidR="00694D1E" w:rsidRDefault="00694D1E" w:rsidP="00694D1E">
      <w:pPr>
        <w:pStyle w:val="Akapitzlist"/>
        <w:numPr>
          <w:ilvl w:val="1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w przypadku, gdy na podstawie opinii geotechnicznej zostaną dodane/zmienione jakieś prace/roboty, należy także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zaktualizować przedmiar i kosztorys inwestorski, </w:t>
      </w:r>
    </w:p>
    <w:p w:rsidR="00694D1E" w:rsidRDefault="00694D1E" w:rsidP="00694D1E">
      <w:pPr>
        <w:pStyle w:val="Akapitzlist"/>
        <w:numPr>
          <w:ilvl w:val="1"/>
          <w:numId w:val="1"/>
        </w:num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stworzyć</w:t>
      </w:r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Specyfikację Techniczną Wykonania i Odbioru Robót Budowlanych (</w:t>
      </w:r>
      <w:proofErr w:type="spellStart"/>
      <w:r>
        <w:rPr>
          <w:rFonts w:ascii="Calibri" w:hAnsi="Calibri" w:cs="Calibri"/>
          <w:b/>
          <w:bCs/>
          <w:color w:val="1F497D"/>
          <w:sz w:val="22"/>
          <w:szCs w:val="22"/>
        </w:rPr>
        <w:t>STWiORB</w:t>
      </w:r>
      <w:proofErr w:type="spellEnd"/>
      <w:r>
        <w:rPr>
          <w:rFonts w:ascii="Calibri" w:hAnsi="Calibri" w:cs="Calibri"/>
          <w:b/>
          <w:bCs/>
          <w:color w:val="1F497D"/>
          <w:sz w:val="22"/>
          <w:szCs w:val="22"/>
        </w:rPr>
        <w:t>),</w:t>
      </w:r>
      <w:r>
        <w:rPr>
          <w:rFonts w:ascii="Calibri" w:hAnsi="Calibri" w:cs="Calibri"/>
          <w:color w:val="1F497D"/>
          <w:sz w:val="22"/>
          <w:szCs w:val="22"/>
        </w:rPr>
        <w:t xml:space="preserve"> zgodnie z art. 31 ust. 1 ustawy PZP oraz rozporządzeniem Ministra Infrastruktury z dnia 2 września 2004 r. w sprawie szczegółowego zakresu i formy dokumentacji projektowej, specyfikacji technicznych wykonania i odbioru robót budowlanych oraz programu funkcjonalno-użytkowego.</w:t>
      </w:r>
    </w:p>
    <w:p w:rsidR="00694D1E" w:rsidRDefault="00694D1E" w:rsidP="00694D1E">
      <w:pPr>
        <w:pStyle w:val="rtejustify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Odpowiedź na rozeznanie cenowe w postaci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>kwoty brutto oraz proponowanego terminu realizacji zadania od daty zlecenia</w:t>
      </w:r>
      <w:r>
        <w:rPr>
          <w:rFonts w:ascii="Calibri" w:hAnsi="Calibri" w:cs="Calibri"/>
          <w:color w:val="1F497D"/>
          <w:sz w:val="22"/>
          <w:szCs w:val="22"/>
        </w:rPr>
        <w:t xml:space="preserve"> prosimy przesyłać na adres: </w:t>
      </w:r>
      <w:hyperlink r:id="rId7" w:history="1">
        <w:r>
          <w:rPr>
            <w:rStyle w:val="Hipercze"/>
            <w:rFonts w:ascii="Calibri" w:hAnsi="Calibri" w:cs="Calibri"/>
            <w:color w:val="1F497D"/>
            <w:sz w:val="22"/>
            <w:szCs w:val="22"/>
            <w:u w:val="none"/>
          </w:rPr>
          <w:t>sprusiewicz@wzp.pl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1F497D"/>
          <w:sz w:val="22"/>
          <w:szCs w:val="22"/>
          <w:u w:val="single"/>
        </w:rPr>
        <w:t>do dnia 28 stycznia 2019 roku.</w:t>
      </w:r>
      <w:r>
        <w:rPr>
          <w:rFonts w:ascii="Calibri" w:hAnsi="Calibri" w:cs="Calibri"/>
          <w:color w:val="1F497D"/>
          <w:sz w:val="22"/>
          <w:szCs w:val="22"/>
        </w:rPr>
        <w:br/>
        <w:t> </w:t>
      </w:r>
      <w:r>
        <w:rPr>
          <w:rFonts w:ascii="Calibri" w:hAnsi="Calibri" w:cs="Calibri"/>
          <w:color w:val="1F497D"/>
          <w:sz w:val="22"/>
          <w:szCs w:val="22"/>
        </w:rPr>
        <w:br/>
      </w:r>
      <w:r>
        <w:rPr>
          <w:rFonts w:ascii="Calibri" w:hAnsi="Calibri" w:cs="Calibri"/>
          <w:color w:val="1F497D"/>
          <w:sz w:val="22"/>
          <w:szCs w:val="22"/>
        </w:rPr>
        <w:lastRenderedPageBreak/>
        <w:t>Rozeznanie cenowe nie stanowi oferty zamówienia w rozumieniu Ustawy Prawo Zamówień Publicznych z dnia 29 stycznia 2004 r.  jest jedynie analizą rynku dokonywaną zgodnie z uchwałą nr  1480/16 Zarządu Województwa Zachodniopomorskiego z dnia 13 września 2016 roku.</w:t>
      </w:r>
      <w:r>
        <w:rPr>
          <w:rFonts w:ascii="Calibri" w:hAnsi="Calibri" w:cs="Calibri"/>
          <w:color w:val="1F497D"/>
          <w:sz w:val="22"/>
          <w:szCs w:val="22"/>
        </w:rPr>
        <w:br/>
        <w:t> </w:t>
      </w:r>
      <w:r>
        <w:rPr>
          <w:rFonts w:ascii="Calibri" w:hAnsi="Calibri" w:cs="Calibri"/>
          <w:color w:val="1F497D"/>
          <w:sz w:val="22"/>
          <w:szCs w:val="22"/>
        </w:rPr>
        <w:br/>
        <w:t>Zadanie zostanie zrealizowane w ramach projektu: „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Biking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South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Baltic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>! Promocja i rozwój Trasy Rowerowej Morza Bałtyckiego (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EuroVelo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10) w Danii, Niemczech, Litwie, Polsce i Szwecji” współfinansowanego ze środków Programu Południowy Bałtyk 2014-2020.</w:t>
      </w:r>
    </w:p>
    <w:p w:rsidR="00631E84" w:rsidRDefault="00631E84"/>
    <w:sectPr w:rsidR="00631E84" w:rsidSect="00631E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D1E" w:rsidRDefault="00694D1E" w:rsidP="00694D1E">
      <w:pPr>
        <w:spacing w:after="0" w:line="240" w:lineRule="auto"/>
      </w:pPr>
      <w:r>
        <w:separator/>
      </w:r>
    </w:p>
  </w:endnote>
  <w:endnote w:type="continuationSeparator" w:id="0">
    <w:p w:rsidR="00694D1E" w:rsidRDefault="00694D1E" w:rsidP="00694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D1E" w:rsidRDefault="00694D1E" w:rsidP="00694D1E">
      <w:pPr>
        <w:spacing w:after="0" w:line="240" w:lineRule="auto"/>
      </w:pPr>
      <w:r>
        <w:separator/>
      </w:r>
    </w:p>
  </w:footnote>
  <w:footnote w:type="continuationSeparator" w:id="0">
    <w:p w:rsidR="00694D1E" w:rsidRDefault="00694D1E" w:rsidP="00694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D1E" w:rsidRDefault="00694D1E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19050" t="0" r="0" b="0"/>
          <wp:docPr id="1" name="Obraz 0" descr="logo do faktury Biking South Balt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35D46"/>
    <w:multiLevelType w:val="hybridMultilevel"/>
    <w:tmpl w:val="6032F61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94D1E"/>
    <w:rsid w:val="00631E84"/>
    <w:rsid w:val="00694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E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4D1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4D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694D1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94D1E"/>
  </w:style>
  <w:style w:type="paragraph" w:styleId="Stopka">
    <w:name w:val="footer"/>
    <w:basedOn w:val="Normalny"/>
    <w:link w:val="StopkaZnak"/>
    <w:uiPriority w:val="99"/>
    <w:semiHidden/>
    <w:unhideWhenUsed/>
    <w:rsid w:val="00694D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4D1E"/>
  </w:style>
  <w:style w:type="paragraph" w:styleId="Tekstdymka">
    <w:name w:val="Balloon Text"/>
    <w:basedOn w:val="Normalny"/>
    <w:link w:val="TekstdymkaZnak"/>
    <w:uiPriority w:val="99"/>
    <w:semiHidden/>
    <w:unhideWhenUsed/>
    <w:rsid w:val="006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rusiewicz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480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sprusiewicz</dc:creator>
  <cp:keywords/>
  <dc:description/>
  <cp:lastModifiedBy>sprusiewicz</cp:lastModifiedBy>
  <cp:revision>2</cp:revision>
  <dcterms:created xsi:type="dcterms:W3CDTF">2019-01-29T07:07:00Z</dcterms:created>
  <dcterms:modified xsi:type="dcterms:W3CDTF">2019-01-29T07:11:00Z</dcterms:modified>
</cp:coreProperties>
</file>