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82F" w:rsidRPr="005377B2" w:rsidRDefault="007032AC">
      <w:pPr>
        <w:rPr>
          <w:b/>
          <w:u w:val="single"/>
        </w:rPr>
      </w:pPr>
      <w:r>
        <w:rPr>
          <w:b/>
          <w:u w:val="single"/>
        </w:rPr>
        <w:t xml:space="preserve">USŁUGI TURYSTYCZNE W PIGUŁCE - </w:t>
      </w:r>
      <w:r w:rsidR="0093482F" w:rsidRPr="005377B2">
        <w:rPr>
          <w:b/>
          <w:u w:val="single"/>
        </w:rPr>
        <w:t>INFORMACJ</w:t>
      </w:r>
      <w:r w:rsidR="005377B2">
        <w:rPr>
          <w:b/>
          <w:u w:val="single"/>
        </w:rPr>
        <w:t>E</w:t>
      </w:r>
      <w:r w:rsidR="0093482F" w:rsidRPr="005377B2">
        <w:rPr>
          <w:b/>
          <w:u w:val="single"/>
        </w:rPr>
        <w:t xml:space="preserve"> DLA PODRÓŻNYCH </w:t>
      </w:r>
    </w:p>
    <w:p w:rsidR="004202E3" w:rsidRDefault="0093482F" w:rsidP="004202E3">
      <w:pPr>
        <w:jc w:val="both"/>
      </w:pPr>
      <w:r>
        <w:t xml:space="preserve">Zgodnie z przepisami ustawy o imprezach turystycznych i powiązanych usługach turystycznych, marszałek województwa, właściwy ze względu na siedzibę przedsiębiorcy prowadzi rejestr przedsiębiorców turystycznych tj. </w:t>
      </w:r>
      <w:r w:rsidRPr="005377B2">
        <w:rPr>
          <w:u w:val="single"/>
        </w:rPr>
        <w:t>organizatorów turystyki</w:t>
      </w:r>
      <w:r>
        <w:t xml:space="preserve"> i </w:t>
      </w:r>
      <w:r w:rsidRPr="005377B2">
        <w:rPr>
          <w:u w:val="single"/>
        </w:rPr>
        <w:t>przedsiębiorców ułatwiających nabywanie powiązanych usług turystycznych.</w:t>
      </w:r>
      <w:r>
        <w:t xml:space="preserve"> </w:t>
      </w:r>
      <w:r w:rsidR="004202E3">
        <w:t>Przedsiębiorcy, których działalność wypełnia de</w:t>
      </w:r>
      <w:r w:rsidR="00592CDA">
        <w:t>finicje organizatora turystyki lub</w:t>
      </w:r>
      <w:r w:rsidR="004202E3">
        <w:t xml:space="preserve"> przedsiębiorcy ułatwiającego nabywanie powiązanych usług turystycznych są</w:t>
      </w:r>
      <w:r w:rsidR="008D3CAD">
        <w:t xml:space="preserve"> zobowiązani, </w:t>
      </w:r>
      <w:r w:rsidR="004202E3">
        <w:t xml:space="preserve">po spełnieniu </w:t>
      </w:r>
      <w:r w:rsidR="008D3CAD">
        <w:t xml:space="preserve">odpowiednich wymogów, </w:t>
      </w:r>
      <w:r w:rsidR="004202E3">
        <w:t>uzyskać wpis do rejestru. Uzyskany wpis umożliwia przedsiębio</w:t>
      </w:r>
      <w:r w:rsidR="00592CDA">
        <w:t>rcy prowadzenie działalności o</w:t>
      </w:r>
      <w:r w:rsidR="004202E3">
        <w:t xml:space="preserve"> której mowa powyżej.</w:t>
      </w:r>
    </w:p>
    <w:p w:rsidR="008B20D3" w:rsidRDefault="008B20D3" w:rsidP="008B20D3">
      <w:pPr>
        <w:pStyle w:val="Akapitzlist"/>
        <w:numPr>
          <w:ilvl w:val="0"/>
          <w:numId w:val="1"/>
        </w:numPr>
        <w:jc w:val="both"/>
      </w:pPr>
      <w:r w:rsidRPr="005377B2">
        <w:rPr>
          <w:u w:val="single"/>
        </w:rPr>
        <w:t>organizator turystyki</w:t>
      </w:r>
      <w:r>
        <w:t xml:space="preserve"> –</w:t>
      </w:r>
      <w:r w:rsidR="00DF3B47">
        <w:t xml:space="preserve"> </w:t>
      </w:r>
      <w:r w:rsidR="007032AC">
        <w:t xml:space="preserve">przedsiębiorca w rozumieniu art. 43 </w:t>
      </w:r>
      <w:r>
        <w:t>kodeksem cywilnym) który:</w:t>
      </w:r>
    </w:p>
    <w:p w:rsidR="008B20D3" w:rsidRDefault="008B20D3" w:rsidP="008B20D3">
      <w:pPr>
        <w:pStyle w:val="Akapitzlist"/>
        <w:numPr>
          <w:ilvl w:val="0"/>
          <w:numId w:val="2"/>
        </w:numPr>
        <w:jc w:val="both"/>
      </w:pPr>
      <w:r>
        <w:t xml:space="preserve">tworzy i sprzedaje lub oferuje </w:t>
      </w:r>
      <w:r w:rsidRPr="004202E3">
        <w:rPr>
          <w:u w:val="single"/>
        </w:rPr>
        <w:t>imprezy turystyczne</w:t>
      </w:r>
      <w:r w:rsidR="00C824C9">
        <w:t xml:space="preserve"> bezpośrednio lub za </w:t>
      </w:r>
      <w:r>
        <w:t>pośrednictwem innego przedsiębiorcy turystycznego lub przekazuje dane podróżnego innemu przedsiębiorcy turystycznemu,</w:t>
      </w:r>
    </w:p>
    <w:p w:rsidR="008B20D3" w:rsidRDefault="008B20D3" w:rsidP="008B20D3">
      <w:pPr>
        <w:pStyle w:val="Akapitzlist"/>
        <w:numPr>
          <w:ilvl w:val="0"/>
          <w:numId w:val="1"/>
        </w:numPr>
        <w:jc w:val="both"/>
      </w:pPr>
      <w:r w:rsidRPr="005377B2">
        <w:rPr>
          <w:u w:val="single"/>
        </w:rPr>
        <w:t>przedsiębiorca ułatwiający nabywanie powiązanych usług turystycznych</w:t>
      </w:r>
      <w:r w:rsidR="00AA61B5">
        <w:t xml:space="preserve"> -</w:t>
      </w:r>
      <w:r>
        <w:t xml:space="preserve"> przedsiębiorca, który:</w:t>
      </w:r>
    </w:p>
    <w:p w:rsidR="008D3CAD" w:rsidRDefault="00AA61B5" w:rsidP="008B20D3">
      <w:pPr>
        <w:pStyle w:val="Akapitzlist"/>
        <w:numPr>
          <w:ilvl w:val="0"/>
          <w:numId w:val="2"/>
        </w:numPr>
        <w:jc w:val="both"/>
      </w:pPr>
      <w:r>
        <w:t>oferuje co najmniej dwa</w:t>
      </w:r>
      <w:r w:rsidR="00C824C9">
        <w:t xml:space="preserve"> </w:t>
      </w:r>
      <w:r w:rsidR="008D3CAD">
        <w:t xml:space="preserve">rodzaje usług turystycznych na potrzeby tej samej </w:t>
      </w:r>
      <w:r>
        <w:t>podróży, objętych</w:t>
      </w:r>
      <w:r w:rsidR="008D3CAD">
        <w:t xml:space="preserve"> odrębnymi umowami z dostawcami poszczególnych usług turystycznych. </w:t>
      </w:r>
    </w:p>
    <w:p w:rsidR="00C824C9" w:rsidRDefault="00AA61B5" w:rsidP="00F86DD9">
      <w:pPr>
        <w:pStyle w:val="Akapitzlist"/>
        <w:numPr>
          <w:ilvl w:val="0"/>
          <w:numId w:val="1"/>
        </w:numPr>
        <w:jc w:val="both"/>
      </w:pPr>
      <w:r w:rsidRPr="005377B2">
        <w:rPr>
          <w:u w:val="single"/>
        </w:rPr>
        <w:t>agent turystyczny</w:t>
      </w:r>
      <w:r>
        <w:t xml:space="preserve"> (nie posiada wpisu do rejestru) - przedsiębiorca turystyczny, który </w:t>
      </w:r>
      <w:r w:rsidR="00C824C9">
        <w:t>na </w:t>
      </w:r>
      <w:r>
        <w:t xml:space="preserve">podstawie umowy agencyjnej sprzedaje lub oferuje do sprzedaży imprezy turystyczne utworzone przez organizatora turystyki. </w:t>
      </w:r>
    </w:p>
    <w:p w:rsidR="000C506D" w:rsidRDefault="00DA1B57" w:rsidP="000C506D">
      <w:pPr>
        <w:pStyle w:val="Akapitzlist"/>
        <w:numPr>
          <w:ilvl w:val="0"/>
          <w:numId w:val="1"/>
        </w:numPr>
        <w:jc w:val="both"/>
      </w:pPr>
      <w:r w:rsidRPr="005377B2">
        <w:rPr>
          <w:u w:val="single"/>
        </w:rPr>
        <w:t>i</w:t>
      </w:r>
      <w:r w:rsidR="00C824C9" w:rsidRPr="005377B2">
        <w:rPr>
          <w:u w:val="single"/>
        </w:rPr>
        <w:t>mpreza turystyczna</w:t>
      </w:r>
      <w:r w:rsidR="00C824C9" w:rsidRPr="00C824C9">
        <w:rPr>
          <w:i/>
        </w:rPr>
        <w:t xml:space="preserve"> – </w:t>
      </w:r>
      <w:r w:rsidR="00C824C9" w:rsidRPr="00C824C9">
        <w:t xml:space="preserve">to </w:t>
      </w:r>
      <w:r w:rsidR="00C824C9">
        <w:t xml:space="preserve">połączenie co najmniej dwóch, różnych rodzajów usług turystycznych na potrzeby tej samej podróży, objętych wspólną umową lub jedną ceną. </w:t>
      </w:r>
      <w:r>
        <w:t>Jedną z usług turystycznych musi być: przewóz pasażerów, lub zakwaterowania w celach innych niż pobytowe, lub wynajem pojazdów samochodowych a</w:t>
      </w:r>
      <w:r w:rsidR="008468F1">
        <w:t>lbo innych pojazdów silnikowych</w:t>
      </w:r>
    </w:p>
    <w:p w:rsidR="00E87D5D" w:rsidRDefault="00E87D5D" w:rsidP="005377B2">
      <w:pPr>
        <w:pStyle w:val="Akapitzlist"/>
        <w:numPr>
          <w:ilvl w:val="1"/>
          <w:numId w:val="1"/>
        </w:numPr>
        <w:jc w:val="both"/>
      </w:pPr>
      <w:r>
        <w:t>i</w:t>
      </w:r>
      <w:r w:rsidR="008468F1">
        <w:t xml:space="preserve">mprezy turystyczne, które trwają krócej niż 24 h i nie zawierają noclegu nie są traktowane w myśl przepisów ww. ustawy jako imprezy turystyczne.  </w:t>
      </w:r>
    </w:p>
    <w:p w:rsidR="008468F1" w:rsidRDefault="008468F1" w:rsidP="000C506D">
      <w:pPr>
        <w:pStyle w:val="Akapitzlist"/>
        <w:numPr>
          <w:ilvl w:val="0"/>
          <w:numId w:val="1"/>
        </w:numPr>
        <w:jc w:val="both"/>
      </w:pPr>
      <w:r w:rsidRPr="005377B2">
        <w:rPr>
          <w:u w:val="single"/>
        </w:rPr>
        <w:t>usługi turystyczne</w:t>
      </w:r>
      <w:r>
        <w:t xml:space="preserve"> – to p</w:t>
      </w:r>
      <w:r w:rsidR="00E87D5D">
        <w:t>rzewóz pasażerów, zakwaterowanie</w:t>
      </w:r>
      <w:r>
        <w:t xml:space="preserve"> w celach</w:t>
      </w:r>
      <w:r w:rsidR="00E87D5D">
        <w:t xml:space="preserve"> inne niż pobytowe, które nie jest</w:t>
      </w:r>
      <w:r>
        <w:t xml:space="preserve"> nieodłącznym elementem przewozu pasażerów, wynajem samochodów </w:t>
      </w:r>
      <w:r w:rsidR="00FF5F1C">
        <w:t xml:space="preserve">lub innych pojazdów silnikowych lub </w:t>
      </w:r>
      <w:r>
        <w:t xml:space="preserve"> inna usługa turystyczna nie będąca częścią ww. usług. </w:t>
      </w:r>
    </w:p>
    <w:p w:rsidR="007B5CFD" w:rsidRDefault="001C4891" w:rsidP="007B5CFD">
      <w:pPr>
        <w:spacing w:before="100" w:beforeAutospacing="1" w:after="100" w:afterAutospacing="1" w:line="240" w:lineRule="auto"/>
        <w:jc w:val="both"/>
        <w:rPr>
          <w:rFonts w:eastAsia="Times New Roman" w:cstheme="minorHAnsi"/>
          <w:lang w:eastAsia="pl-PL"/>
        </w:rPr>
      </w:pPr>
      <w:r w:rsidRPr="005377B2">
        <w:rPr>
          <w:rFonts w:eastAsia="Times New Roman" w:cstheme="minorHAnsi"/>
          <w:u w:val="single"/>
          <w:lang w:eastAsia="pl-PL"/>
        </w:rPr>
        <w:t>O</w:t>
      </w:r>
      <w:r w:rsidRPr="001C4891">
        <w:rPr>
          <w:rFonts w:eastAsia="Times New Roman" w:cstheme="minorHAnsi"/>
          <w:u w:val="single"/>
          <w:lang w:eastAsia="pl-PL"/>
        </w:rPr>
        <w:t>rganizator turystyki</w:t>
      </w:r>
      <w:r w:rsidRPr="001C4891">
        <w:rPr>
          <w:rFonts w:eastAsia="Times New Roman" w:cstheme="minorHAnsi"/>
          <w:lang w:eastAsia="pl-PL"/>
        </w:rPr>
        <w:t xml:space="preserve"> lub </w:t>
      </w:r>
      <w:r w:rsidRPr="001C4891">
        <w:rPr>
          <w:rFonts w:eastAsia="Times New Roman" w:cstheme="minorHAnsi"/>
          <w:u w:val="single"/>
          <w:lang w:eastAsia="pl-PL"/>
        </w:rPr>
        <w:t xml:space="preserve">przedsiębiorca ułatwiający nabywanie powiązanych usług turystycznych </w:t>
      </w:r>
      <w:r w:rsidRPr="001C4891">
        <w:rPr>
          <w:rFonts w:eastAsia="Times New Roman" w:cstheme="minorHAnsi"/>
          <w:lang w:eastAsia="pl-PL"/>
        </w:rPr>
        <w:t>wpisany do ww. rejestru posiada na wypadek niewypłacalności</w:t>
      </w:r>
      <w:r w:rsidR="007B5CFD">
        <w:rPr>
          <w:rFonts w:eastAsia="Times New Roman" w:cstheme="minorHAnsi"/>
          <w:lang w:eastAsia="pl-PL"/>
        </w:rPr>
        <w:t xml:space="preserve"> </w:t>
      </w:r>
      <w:r w:rsidR="005377B2" w:rsidRPr="007B5CFD">
        <w:rPr>
          <w:rFonts w:eastAsia="Times New Roman" w:cstheme="minorHAnsi"/>
          <w:bCs/>
          <w:u w:val="single"/>
          <w:lang w:eastAsia="pl-PL"/>
        </w:rPr>
        <w:t>zabezpieczenie finansowe</w:t>
      </w:r>
      <w:r w:rsidR="005377B2" w:rsidRPr="001C4891">
        <w:rPr>
          <w:rFonts w:eastAsia="Times New Roman" w:cstheme="minorHAnsi"/>
          <w:lang w:eastAsia="pl-PL"/>
        </w:rPr>
        <w:t xml:space="preserve"> </w:t>
      </w:r>
      <w:r w:rsidR="007B5CFD">
        <w:rPr>
          <w:rFonts w:eastAsia="Times New Roman" w:cstheme="minorHAnsi"/>
          <w:lang w:eastAsia="pl-PL"/>
        </w:rPr>
        <w:t xml:space="preserve">w postaci: </w:t>
      </w:r>
      <w:r w:rsidRPr="001C4891">
        <w:rPr>
          <w:rFonts w:eastAsia="Times New Roman" w:cstheme="minorHAnsi"/>
          <w:lang w:eastAsia="pl-PL"/>
        </w:rPr>
        <w:t xml:space="preserve"> </w:t>
      </w:r>
      <w:r w:rsidR="007B5CFD">
        <w:rPr>
          <w:rFonts w:eastAsia="Times New Roman" w:cstheme="minorHAnsi"/>
          <w:lang w:eastAsia="pl-PL"/>
        </w:rPr>
        <w:t>gwarancji</w:t>
      </w:r>
      <w:r w:rsidRPr="001C4891">
        <w:rPr>
          <w:rFonts w:eastAsia="Times New Roman" w:cstheme="minorHAnsi"/>
          <w:lang w:eastAsia="pl-PL"/>
        </w:rPr>
        <w:t xml:space="preserve"> bankow</w:t>
      </w:r>
      <w:r w:rsidR="007B5CFD">
        <w:rPr>
          <w:rFonts w:eastAsia="Times New Roman" w:cstheme="minorHAnsi"/>
          <w:lang w:eastAsia="pl-PL"/>
        </w:rPr>
        <w:t>ej lub gwarancji ubezpieczeniowej lub ubezpieczenia</w:t>
      </w:r>
      <w:r>
        <w:rPr>
          <w:rFonts w:eastAsia="Times New Roman" w:cstheme="minorHAnsi"/>
          <w:lang w:eastAsia="pl-PL"/>
        </w:rPr>
        <w:t xml:space="preserve"> na rzecz klientów lub w </w:t>
      </w:r>
      <w:r w:rsidRPr="001C4891">
        <w:rPr>
          <w:rFonts w:eastAsia="Times New Roman" w:cstheme="minorHAnsi"/>
          <w:lang w:eastAsia="pl-PL"/>
        </w:rPr>
        <w:t>przypadku imprez turystycznych organizowanych wyłącznie na terytorium Pols</w:t>
      </w:r>
      <w:r>
        <w:rPr>
          <w:rFonts w:eastAsia="Times New Roman" w:cstheme="minorHAnsi"/>
          <w:lang w:eastAsia="pl-PL"/>
        </w:rPr>
        <w:t>ki umowę ra</w:t>
      </w:r>
      <w:r w:rsidR="007B5CFD">
        <w:rPr>
          <w:rFonts w:eastAsia="Times New Roman" w:cstheme="minorHAnsi"/>
          <w:lang w:eastAsia="pl-PL"/>
        </w:rPr>
        <w:t>chunku powierniczego. </w:t>
      </w:r>
      <w:r w:rsidR="007B5CFD" w:rsidRPr="000E31FC">
        <w:rPr>
          <w:rFonts w:eastAsia="Times New Roman" w:cstheme="minorHAnsi"/>
          <w:u w:val="single"/>
          <w:lang w:eastAsia="pl-PL"/>
        </w:rPr>
        <w:t>Wyżej wymienione formy zabezpieczeń stanowią I filar zabezpieczenia finansowego</w:t>
      </w:r>
      <w:r w:rsidR="007B5CFD">
        <w:rPr>
          <w:rFonts w:eastAsia="Times New Roman" w:cstheme="minorHAnsi"/>
          <w:lang w:eastAsia="pl-PL"/>
        </w:rPr>
        <w:t xml:space="preserve"> przedsiębiorcy turystycznego. </w:t>
      </w:r>
      <w:r w:rsidRPr="001C4891">
        <w:rPr>
          <w:rFonts w:eastAsia="Times New Roman" w:cstheme="minorHAnsi"/>
          <w:lang w:eastAsia="pl-PL"/>
        </w:rPr>
        <w:t xml:space="preserve">Ponadto organizatorzy turystyki i przedsiębiorca ułatwiający nabywanie powiązanych usług turystycznych </w:t>
      </w:r>
      <w:r w:rsidR="007B5CFD">
        <w:rPr>
          <w:rFonts w:eastAsia="Times New Roman" w:cstheme="minorHAnsi"/>
          <w:lang w:eastAsia="pl-PL"/>
        </w:rPr>
        <w:t>mają obowiązek odprowadzać</w:t>
      </w:r>
      <w:r w:rsidRPr="001C4891">
        <w:rPr>
          <w:rFonts w:eastAsia="Times New Roman" w:cstheme="minorHAnsi"/>
          <w:lang w:eastAsia="pl-PL"/>
        </w:rPr>
        <w:t xml:space="preserve"> od każdego uczestnika wyjazdu </w:t>
      </w:r>
      <w:r w:rsidRPr="007B5CFD">
        <w:rPr>
          <w:rFonts w:eastAsia="Times New Roman" w:cstheme="minorHAnsi"/>
          <w:bCs/>
          <w:u w:val="single"/>
          <w:lang w:eastAsia="pl-PL"/>
        </w:rPr>
        <w:t>składki do Turystycznego Funduszu Gwarancyjnego</w:t>
      </w:r>
      <w:r w:rsidRPr="001C4891">
        <w:rPr>
          <w:rFonts w:eastAsia="Times New Roman" w:cstheme="minorHAnsi"/>
          <w:lang w:eastAsia="pl-PL"/>
        </w:rPr>
        <w:t xml:space="preserve"> – tzw. II filar zabezpieczeń (nie dotyczy wyjazdów organizowanych na terenie Polski i krajów mających lądową </w:t>
      </w:r>
      <w:r w:rsidR="007B5CFD">
        <w:rPr>
          <w:rFonts w:eastAsia="Times New Roman" w:cstheme="minorHAnsi"/>
          <w:lang w:eastAsia="pl-PL"/>
        </w:rPr>
        <w:t>granicę z Polską, a w przypadku Federacji Rosyjskiej – obwodu </w:t>
      </w:r>
      <w:r w:rsidRPr="001C4891">
        <w:rPr>
          <w:rFonts w:eastAsia="Times New Roman" w:cstheme="minorHAnsi"/>
          <w:lang w:eastAsia="pl-PL"/>
        </w:rPr>
        <w:t>kaliningradzkiego).</w:t>
      </w:r>
    </w:p>
    <w:p w:rsidR="006C4E14" w:rsidRDefault="006C4E14" w:rsidP="007B5CFD">
      <w:pPr>
        <w:spacing w:before="100" w:beforeAutospacing="1" w:after="100" w:afterAutospacing="1" w:line="240" w:lineRule="auto"/>
        <w:jc w:val="both"/>
        <w:rPr>
          <w:rFonts w:eastAsia="Times New Roman" w:cstheme="minorHAnsi"/>
          <w:lang w:eastAsia="pl-PL"/>
        </w:rPr>
      </w:pPr>
    </w:p>
    <w:p w:rsidR="005377B2" w:rsidRDefault="00882105" w:rsidP="007B5CFD">
      <w:p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br/>
      </w:r>
    </w:p>
    <w:p w:rsidR="001C4891" w:rsidRPr="001C4891" w:rsidRDefault="00882105" w:rsidP="007B5CFD">
      <w:p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lastRenderedPageBreak/>
        <w:t>Z</w:t>
      </w:r>
      <w:r w:rsidR="001C4891" w:rsidRPr="001C4891">
        <w:rPr>
          <w:rFonts w:eastAsia="Times New Roman" w:cstheme="minorHAnsi"/>
          <w:lang w:eastAsia="pl-PL"/>
        </w:rPr>
        <w:t>abezpieczenia</w:t>
      </w:r>
      <w:r>
        <w:rPr>
          <w:rFonts w:eastAsia="Times New Roman" w:cstheme="minorHAnsi"/>
          <w:lang w:eastAsia="pl-PL"/>
        </w:rPr>
        <w:t xml:space="preserve"> </w:t>
      </w:r>
      <w:r w:rsidR="001C4891" w:rsidRPr="001C4891">
        <w:rPr>
          <w:rFonts w:eastAsia="Times New Roman" w:cstheme="minorHAnsi"/>
          <w:lang w:eastAsia="pl-PL"/>
        </w:rPr>
        <w:t xml:space="preserve">finansowe </w:t>
      </w:r>
      <w:r>
        <w:rPr>
          <w:rFonts w:eastAsia="Times New Roman" w:cstheme="minorHAnsi"/>
          <w:lang w:eastAsia="pl-PL"/>
        </w:rPr>
        <w:t xml:space="preserve">jw. mają zapewnić </w:t>
      </w:r>
      <w:r w:rsidR="001C4891" w:rsidRPr="001C4891">
        <w:rPr>
          <w:rFonts w:eastAsia="Times New Roman" w:cstheme="minorHAnsi"/>
          <w:lang w:eastAsia="pl-PL"/>
        </w:rPr>
        <w:t>podróżnym:</w:t>
      </w:r>
    </w:p>
    <w:p w:rsidR="001C4891" w:rsidRPr="001C4891" w:rsidRDefault="001C4891" w:rsidP="001C4891">
      <w:pPr>
        <w:numPr>
          <w:ilvl w:val="0"/>
          <w:numId w:val="1"/>
        </w:numPr>
        <w:spacing w:before="100" w:beforeAutospacing="1" w:after="100" w:afterAutospacing="1" w:line="240" w:lineRule="auto"/>
        <w:jc w:val="both"/>
        <w:rPr>
          <w:rFonts w:eastAsia="Times New Roman" w:cstheme="minorHAnsi"/>
          <w:lang w:eastAsia="pl-PL"/>
        </w:rPr>
      </w:pPr>
      <w:r w:rsidRPr="001C4891">
        <w:rPr>
          <w:rFonts w:eastAsia="Times New Roman" w:cstheme="minorHAnsi"/>
          <w:lang w:eastAsia="pl-PL"/>
        </w:rPr>
        <w:t>pokrycie kosztów kontynuacji imprezy turystycznej</w:t>
      </w:r>
      <w:r w:rsidR="00882105">
        <w:rPr>
          <w:rFonts w:eastAsia="Times New Roman" w:cstheme="minorHAnsi"/>
          <w:lang w:eastAsia="pl-PL"/>
        </w:rPr>
        <w:t xml:space="preserve"> lub kosztów powrotu do kraju w </w:t>
      </w:r>
      <w:r w:rsidRPr="001C4891">
        <w:rPr>
          <w:rFonts w:eastAsia="Times New Roman" w:cstheme="minorHAnsi"/>
          <w:lang w:eastAsia="pl-PL"/>
        </w:rPr>
        <w:t>wypadku gdy organizator turystyki lub przedsiębiorca ułatwiający nabywanie powiązanych usług turystycznych wbrew obowiązkowi nie zapewnia tej kontynuacji lub tego powrotu, oraz</w:t>
      </w:r>
    </w:p>
    <w:p w:rsidR="001C4891" w:rsidRDefault="001C4891" w:rsidP="001C4891">
      <w:pPr>
        <w:numPr>
          <w:ilvl w:val="0"/>
          <w:numId w:val="1"/>
        </w:numPr>
        <w:spacing w:before="100" w:beforeAutospacing="1" w:after="100" w:afterAutospacing="1" w:line="240" w:lineRule="auto"/>
        <w:jc w:val="both"/>
        <w:rPr>
          <w:rFonts w:eastAsia="Times New Roman" w:cstheme="minorHAnsi"/>
          <w:lang w:eastAsia="pl-PL"/>
        </w:rPr>
      </w:pPr>
      <w:r w:rsidRPr="001C4891">
        <w:rPr>
          <w:rFonts w:eastAsia="Times New Roman" w:cstheme="minorHAnsi"/>
          <w:lang w:eastAsia="pl-PL"/>
        </w:rPr>
        <w:t>zwrot wpłat lub części wpłat za niezrealizowane lub przerwane imprezy turystyczne i powiązane usługi turystyczne.</w:t>
      </w:r>
    </w:p>
    <w:p w:rsidR="006C4E14" w:rsidRDefault="006C4E14" w:rsidP="006C4E14">
      <w:pPr>
        <w:spacing w:before="100" w:beforeAutospacing="1" w:after="100" w:afterAutospacing="1" w:line="240" w:lineRule="auto"/>
        <w:jc w:val="both"/>
      </w:pPr>
      <w:r>
        <w:t>Ważną</w:t>
      </w:r>
      <w:r w:rsidR="004808CE">
        <w:t xml:space="preserve"> informacją jest</w:t>
      </w:r>
      <w:r w:rsidR="00DA6E52">
        <w:t>,</w:t>
      </w:r>
      <w:r w:rsidR="004808CE">
        <w:t xml:space="preserve"> </w:t>
      </w:r>
      <w:r>
        <w:t>w jakim terminie i wysokości przedsiębiorca pobiera zaliczki na poczet przyszłej imprezy turystycznej lub przyszłych powiązanych usług turystycznych. Termin i wysokość zaliczki ma być zgodny z posiadaną przez niego gwarancją bankową lub ubezpieczeniową albo umową ubezpieczenia na rzecz podróżnych.</w:t>
      </w:r>
    </w:p>
    <w:p w:rsidR="004808CE" w:rsidRPr="001C4891" w:rsidRDefault="004808CE" w:rsidP="006C4E14">
      <w:pPr>
        <w:spacing w:before="100" w:beforeAutospacing="1" w:after="100" w:afterAutospacing="1" w:line="240" w:lineRule="auto"/>
        <w:jc w:val="both"/>
        <w:rPr>
          <w:rFonts w:eastAsia="Times New Roman" w:cstheme="minorHAnsi"/>
          <w:lang w:eastAsia="pl-PL"/>
        </w:rPr>
      </w:pPr>
      <w:r>
        <w:t>Przedsiębiorca - któremu podróżny wpłaca całość lub część należności na poczet imprezy turystycznej lub powiązanych usług turystycznych –</w:t>
      </w:r>
      <w:r w:rsidR="000E31FC">
        <w:t xml:space="preserve"> udostępnia</w:t>
      </w:r>
      <w:r>
        <w:t xml:space="preserve"> dokument potwierdzający posiadanie właściwego zabezpieczenia finansowego</w:t>
      </w:r>
      <w:r w:rsidR="00371D97">
        <w:t xml:space="preserve">, </w:t>
      </w:r>
      <w:r>
        <w:t xml:space="preserve">wskazując </w:t>
      </w:r>
      <w:r w:rsidR="00371D97">
        <w:t xml:space="preserve">przy tym </w:t>
      </w:r>
      <w:r>
        <w:t xml:space="preserve">sposób ubiegania się o wypłatę środków z tego zabezpieczenia oraz </w:t>
      </w:r>
      <w:r w:rsidR="000E31FC">
        <w:t>potwierdza odprowadzanie</w:t>
      </w:r>
      <w:r>
        <w:t xml:space="preserve"> składek na Turystyczny Fundusz Gwarancyjny. </w:t>
      </w:r>
    </w:p>
    <w:p w:rsidR="008468F1" w:rsidRDefault="00F86DD9" w:rsidP="00F86DD9">
      <w:pPr>
        <w:jc w:val="both"/>
        <w:rPr>
          <w:rFonts w:cstheme="minorHAnsi"/>
        </w:rPr>
      </w:pPr>
      <w:r>
        <w:rPr>
          <w:rFonts w:cstheme="minorHAnsi"/>
        </w:rPr>
        <w:t xml:space="preserve">Każdy </w:t>
      </w:r>
      <w:r w:rsidR="00621BA8">
        <w:rPr>
          <w:rFonts w:cstheme="minorHAnsi"/>
        </w:rPr>
        <w:t>organizator turystyczny oraz</w:t>
      </w:r>
      <w:r>
        <w:rPr>
          <w:rFonts w:cstheme="minorHAnsi"/>
        </w:rPr>
        <w:t xml:space="preserve"> przedsiębiorca ułatwiający nabywanie powiązanych usług turystycznych lub agent turystyczny powinien zawrzeć z podróżnym umowę o udział w imprezie </w:t>
      </w:r>
      <w:r w:rsidR="00C66497">
        <w:rPr>
          <w:rFonts w:cstheme="minorHAnsi"/>
        </w:rPr>
        <w:t xml:space="preserve">oraz wskazać bądź poinformować, kto jest właściwym organizatorem imprezy. </w:t>
      </w:r>
      <w:r>
        <w:rPr>
          <w:rFonts w:cstheme="minorHAnsi"/>
        </w:rPr>
        <w:t xml:space="preserve"> </w:t>
      </w:r>
    </w:p>
    <w:p w:rsidR="00E63144" w:rsidRDefault="00E63144" w:rsidP="00F86DD9">
      <w:pPr>
        <w:jc w:val="both"/>
        <w:rPr>
          <w:rFonts w:cstheme="minorHAnsi"/>
        </w:rPr>
      </w:pPr>
      <w:r w:rsidRPr="00E63144">
        <w:rPr>
          <w:rStyle w:val="Pogrubienie"/>
          <w:b w:val="0"/>
        </w:rPr>
        <w:t xml:space="preserve">Przedsiębiorcy turystyczni organizujący wycieczki zagraniczne </w:t>
      </w:r>
      <w:r w:rsidR="000E31FC">
        <w:rPr>
          <w:rStyle w:val="Pogrubienie"/>
          <w:b w:val="0"/>
        </w:rPr>
        <w:t>zawierają</w:t>
      </w:r>
      <w:r w:rsidRPr="00E63144">
        <w:rPr>
          <w:rStyle w:val="Pogrubienie"/>
          <w:b w:val="0"/>
        </w:rPr>
        <w:t xml:space="preserve"> na rzecz uczestników wyjazdów </w:t>
      </w:r>
      <w:r w:rsidR="000E31FC">
        <w:rPr>
          <w:rStyle w:val="Pogrubienie"/>
          <w:b w:val="0"/>
          <w:u w:val="single"/>
        </w:rPr>
        <w:t>umowy</w:t>
      </w:r>
      <w:r w:rsidRPr="00E63144">
        <w:rPr>
          <w:rStyle w:val="Pogrubienie"/>
          <w:b w:val="0"/>
          <w:u w:val="single"/>
        </w:rPr>
        <w:t xml:space="preserve"> ubezpieczenia od następstw nieszczęśliwych wypadków oraz kosztów leczenia.</w:t>
      </w:r>
      <w:r>
        <w:t xml:space="preserve">  Warto zapoznać się z warunkami ubezpieczenia, sprawdzić, jakie zdarzenia są objęte ubezpieczeniem oraz czy proponowana suma ubezpieczenia faktycznie wystarczy na pokrycie kosztów leczenia za granicą lub transport chorego do kraju. Suma ubezpieczenia dotycząca opłacenia konkretnych świadczeń medycznych ma znaczenie szczególnie przy wyjazdach do krajów spoza Unii Europejskiej.</w:t>
      </w:r>
    </w:p>
    <w:p w:rsidR="001F765A" w:rsidRDefault="00325918" w:rsidP="008468F1">
      <w:pPr>
        <w:jc w:val="both"/>
        <w:rPr>
          <w:rFonts w:cstheme="minorHAnsi"/>
        </w:rPr>
      </w:pPr>
      <w:r>
        <w:rPr>
          <w:rFonts w:cstheme="minorHAnsi"/>
        </w:rPr>
        <w:t xml:space="preserve">Przed zawarciem umowy </w:t>
      </w:r>
      <w:r w:rsidR="00D45AB0">
        <w:rPr>
          <w:rFonts w:cstheme="minorHAnsi"/>
        </w:rPr>
        <w:t xml:space="preserve">przedsiębiorca turystyczny zobowiązany jest udzielić informacji </w:t>
      </w:r>
      <w:r w:rsidR="00C104EC">
        <w:rPr>
          <w:rFonts w:cstheme="minorHAnsi"/>
        </w:rPr>
        <w:t>dotyczących</w:t>
      </w:r>
      <w:r w:rsidR="00D45AB0">
        <w:rPr>
          <w:rFonts w:cstheme="minorHAnsi"/>
        </w:rPr>
        <w:t xml:space="preserve">: </w:t>
      </w:r>
    </w:p>
    <w:p w:rsidR="001F765A" w:rsidRPr="001F765A" w:rsidRDefault="00D45AB0" w:rsidP="001F765A">
      <w:pPr>
        <w:numPr>
          <w:ilvl w:val="0"/>
          <w:numId w:val="4"/>
        </w:num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t xml:space="preserve">właściwego organizatora turystyki, </w:t>
      </w:r>
      <w:r w:rsidR="001F765A" w:rsidRPr="001F765A">
        <w:rPr>
          <w:rFonts w:eastAsia="Times New Roman" w:cstheme="minorHAnsi"/>
          <w:lang w:eastAsia="pl-PL"/>
        </w:rPr>
        <w:t xml:space="preserve">jego adresu lub </w:t>
      </w:r>
      <w:r w:rsidR="00C104EC">
        <w:rPr>
          <w:rFonts w:eastAsia="Times New Roman" w:cstheme="minorHAnsi"/>
          <w:lang w:eastAsia="pl-PL"/>
        </w:rPr>
        <w:t>agenta turystycznego, ich numerów telefonów lub adresów</w:t>
      </w:r>
      <w:r w:rsidR="001F765A" w:rsidRPr="001F765A">
        <w:rPr>
          <w:rFonts w:eastAsia="Times New Roman" w:cstheme="minorHAnsi"/>
          <w:lang w:eastAsia="pl-PL"/>
        </w:rPr>
        <w:t xml:space="preserve"> poczty elektronicznej,</w:t>
      </w:r>
    </w:p>
    <w:p w:rsidR="001F765A" w:rsidRPr="001F765A" w:rsidRDefault="00D45AB0" w:rsidP="001F765A">
      <w:pPr>
        <w:numPr>
          <w:ilvl w:val="0"/>
          <w:numId w:val="4"/>
        </w:num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t>miejsca</w:t>
      </w:r>
      <w:r w:rsidR="00C104EC">
        <w:rPr>
          <w:rFonts w:eastAsia="Times New Roman" w:cstheme="minorHAnsi"/>
          <w:lang w:eastAsia="pl-PL"/>
        </w:rPr>
        <w:t xml:space="preserve"> pobytu, trasy</w:t>
      </w:r>
      <w:r w:rsidR="001F765A" w:rsidRPr="001F765A">
        <w:rPr>
          <w:rFonts w:eastAsia="Times New Roman" w:cstheme="minorHAnsi"/>
          <w:lang w:eastAsia="pl-PL"/>
        </w:rPr>
        <w:t xml:space="preserve"> i czas</w:t>
      </w:r>
      <w:r w:rsidR="00C104EC">
        <w:rPr>
          <w:rFonts w:eastAsia="Times New Roman" w:cstheme="minorHAnsi"/>
          <w:lang w:eastAsia="pl-PL"/>
        </w:rPr>
        <w:t>u trwania imprezy oraz liczby</w:t>
      </w:r>
      <w:r w:rsidR="001F765A" w:rsidRPr="001F765A">
        <w:rPr>
          <w:rFonts w:eastAsia="Times New Roman" w:cstheme="minorHAnsi"/>
          <w:lang w:eastAsia="pl-PL"/>
        </w:rPr>
        <w:t xml:space="preserve"> noclegów,</w:t>
      </w:r>
    </w:p>
    <w:p w:rsidR="001F765A" w:rsidRPr="001F765A" w:rsidRDefault="001F765A" w:rsidP="001F765A">
      <w:pPr>
        <w:numPr>
          <w:ilvl w:val="0"/>
          <w:numId w:val="4"/>
        </w:numPr>
        <w:spacing w:before="100" w:beforeAutospacing="1" w:after="100" w:afterAutospacing="1" w:line="240" w:lineRule="auto"/>
        <w:jc w:val="both"/>
        <w:rPr>
          <w:rFonts w:eastAsia="Times New Roman" w:cstheme="minorHAnsi"/>
          <w:lang w:eastAsia="pl-PL"/>
        </w:rPr>
      </w:pPr>
      <w:r w:rsidRPr="001F765A">
        <w:rPr>
          <w:rFonts w:eastAsia="Times New Roman" w:cstheme="minorHAnsi"/>
          <w:lang w:eastAsia="pl-PL"/>
        </w:rPr>
        <w:t>rodzaj</w:t>
      </w:r>
      <w:r w:rsidR="00D45AB0">
        <w:rPr>
          <w:rFonts w:eastAsia="Times New Roman" w:cstheme="minorHAnsi"/>
          <w:lang w:eastAsia="pl-PL"/>
        </w:rPr>
        <w:t>u, klasy i kategorii</w:t>
      </w:r>
      <w:r w:rsidRPr="001F765A">
        <w:rPr>
          <w:rFonts w:eastAsia="Times New Roman" w:cstheme="minorHAnsi"/>
          <w:lang w:eastAsia="pl-PL"/>
        </w:rPr>
        <w:t xml:space="preserve"> środka transportu oraz czas</w:t>
      </w:r>
      <w:r w:rsidR="00D45AB0">
        <w:rPr>
          <w:rFonts w:eastAsia="Times New Roman" w:cstheme="minorHAnsi"/>
          <w:lang w:eastAsia="pl-PL"/>
        </w:rPr>
        <w:t>u i miejsca</w:t>
      </w:r>
      <w:r w:rsidRPr="001F765A">
        <w:rPr>
          <w:rFonts w:eastAsia="Times New Roman" w:cstheme="minorHAnsi"/>
          <w:lang w:eastAsia="pl-PL"/>
        </w:rPr>
        <w:t xml:space="preserve"> wyjazdu i powrotu a także postojów,</w:t>
      </w:r>
    </w:p>
    <w:p w:rsidR="001F765A" w:rsidRPr="001F765A" w:rsidRDefault="00D45AB0" w:rsidP="001F765A">
      <w:pPr>
        <w:numPr>
          <w:ilvl w:val="0"/>
          <w:numId w:val="4"/>
        </w:num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t>położenia</w:t>
      </w:r>
      <w:r w:rsidR="001F765A" w:rsidRPr="001F765A">
        <w:rPr>
          <w:rFonts w:eastAsia="Times New Roman" w:cstheme="minorHAnsi"/>
          <w:lang w:eastAsia="pl-PL"/>
        </w:rPr>
        <w:t>, rodzaj</w:t>
      </w:r>
      <w:r>
        <w:rPr>
          <w:rFonts w:eastAsia="Times New Roman" w:cstheme="minorHAnsi"/>
          <w:lang w:eastAsia="pl-PL"/>
        </w:rPr>
        <w:t>u i kategorii</w:t>
      </w:r>
      <w:r w:rsidR="001F765A" w:rsidRPr="001F765A">
        <w:rPr>
          <w:rFonts w:eastAsia="Times New Roman" w:cstheme="minorHAnsi"/>
          <w:lang w:eastAsia="pl-PL"/>
        </w:rPr>
        <w:t xml:space="preserve"> obiektu zakwaterowania według przepisów kraju pobytu,</w:t>
      </w:r>
    </w:p>
    <w:p w:rsidR="001F765A" w:rsidRPr="001F765A" w:rsidRDefault="00D45AB0" w:rsidP="001F765A">
      <w:pPr>
        <w:numPr>
          <w:ilvl w:val="0"/>
          <w:numId w:val="4"/>
        </w:num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t>liczby</w:t>
      </w:r>
      <w:r w:rsidR="001F765A" w:rsidRPr="001F765A">
        <w:rPr>
          <w:rFonts w:eastAsia="Times New Roman" w:cstheme="minorHAnsi"/>
          <w:lang w:eastAsia="pl-PL"/>
        </w:rPr>
        <w:t xml:space="preserve"> i rodzaj</w:t>
      </w:r>
      <w:r>
        <w:rPr>
          <w:rFonts w:eastAsia="Times New Roman" w:cstheme="minorHAnsi"/>
          <w:lang w:eastAsia="pl-PL"/>
        </w:rPr>
        <w:t>u</w:t>
      </w:r>
      <w:r w:rsidR="001F765A" w:rsidRPr="001F765A">
        <w:rPr>
          <w:rFonts w:eastAsia="Times New Roman" w:cstheme="minorHAnsi"/>
          <w:lang w:eastAsia="pl-PL"/>
        </w:rPr>
        <w:t xml:space="preserve"> posiłków,</w:t>
      </w:r>
    </w:p>
    <w:p w:rsidR="001F765A" w:rsidRPr="001F765A" w:rsidRDefault="00D45AB0" w:rsidP="001F765A">
      <w:pPr>
        <w:numPr>
          <w:ilvl w:val="0"/>
          <w:numId w:val="4"/>
        </w:num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t>szczegółowego</w:t>
      </w:r>
      <w:r w:rsidR="001F765A" w:rsidRPr="001F765A">
        <w:rPr>
          <w:rFonts w:eastAsia="Times New Roman" w:cstheme="minorHAnsi"/>
          <w:lang w:eastAsia="pl-PL"/>
        </w:rPr>
        <w:t xml:space="preserve"> program</w:t>
      </w:r>
      <w:r w:rsidR="00621BA8">
        <w:rPr>
          <w:rFonts w:eastAsia="Times New Roman" w:cstheme="minorHAnsi"/>
          <w:lang w:eastAsia="pl-PL"/>
        </w:rPr>
        <w:t>u zwiedzania i innej</w:t>
      </w:r>
      <w:r w:rsidR="001F765A" w:rsidRPr="001F765A">
        <w:rPr>
          <w:rFonts w:eastAsia="Times New Roman" w:cstheme="minorHAnsi"/>
          <w:lang w:eastAsia="pl-PL"/>
        </w:rPr>
        <w:t xml:space="preserve"> usługi uwzględnione</w:t>
      </w:r>
      <w:r w:rsidR="00621BA8">
        <w:rPr>
          <w:rFonts w:eastAsia="Times New Roman" w:cstheme="minorHAnsi"/>
          <w:lang w:eastAsia="pl-PL"/>
        </w:rPr>
        <w:t>j</w:t>
      </w:r>
      <w:r w:rsidR="001F765A" w:rsidRPr="001F765A">
        <w:rPr>
          <w:rFonts w:eastAsia="Times New Roman" w:cstheme="minorHAnsi"/>
          <w:lang w:eastAsia="pl-PL"/>
        </w:rPr>
        <w:t xml:space="preserve"> w cenie imprezy turystycznej,</w:t>
      </w:r>
    </w:p>
    <w:p w:rsidR="001F765A" w:rsidRPr="001F765A" w:rsidRDefault="00621BA8" w:rsidP="001F765A">
      <w:pPr>
        <w:numPr>
          <w:ilvl w:val="0"/>
          <w:numId w:val="4"/>
        </w:num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t>informacji</w:t>
      </w:r>
      <w:r w:rsidR="001F765A" w:rsidRPr="001F765A">
        <w:rPr>
          <w:rFonts w:eastAsia="Times New Roman" w:cstheme="minorHAnsi"/>
          <w:lang w:eastAsia="pl-PL"/>
        </w:rPr>
        <w:t xml:space="preserve"> o usługach świadczonych w grupie (jeżeli takie występują) oraz o przybliżonej liczebności grupy,</w:t>
      </w:r>
    </w:p>
    <w:p w:rsidR="001F765A" w:rsidRPr="001F765A" w:rsidRDefault="00621BA8" w:rsidP="001F765A">
      <w:pPr>
        <w:numPr>
          <w:ilvl w:val="0"/>
          <w:numId w:val="4"/>
        </w:num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t>informacji</w:t>
      </w:r>
      <w:r w:rsidR="001F765A" w:rsidRPr="001F765A">
        <w:rPr>
          <w:rFonts w:eastAsia="Times New Roman" w:cstheme="minorHAnsi"/>
          <w:lang w:eastAsia="pl-PL"/>
        </w:rPr>
        <w:t xml:space="preserve"> o wymaganiach językowych niezbędnych do skorzystania z usług turystycznych objętych umową,</w:t>
      </w:r>
    </w:p>
    <w:p w:rsidR="001F765A" w:rsidRPr="001F765A" w:rsidRDefault="00621BA8" w:rsidP="001F765A">
      <w:pPr>
        <w:numPr>
          <w:ilvl w:val="0"/>
          <w:numId w:val="4"/>
        </w:num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t>informacji</w:t>
      </w:r>
      <w:r w:rsidR="001F765A" w:rsidRPr="001F765A">
        <w:rPr>
          <w:rFonts w:eastAsia="Times New Roman" w:cstheme="minorHAnsi"/>
          <w:lang w:eastAsia="pl-PL"/>
        </w:rPr>
        <w:t xml:space="preserve"> o dostępności usług turystycznych dla osób o ograniczonej sprawności ruchowej,</w:t>
      </w:r>
    </w:p>
    <w:p w:rsidR="001F765A" w:rsidRPr="001F765A" w:rsidRDefault="00621BA8" w:rsidP="001F765A">
      <w:pPr>
        <w:numPr>
          <w:ilvl w:val="0"/>
          <w:numId w:val="4"/>
        </w:num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t>kwoty</w:t>
      </w:r>
      <w:r w:rsidR="001F765A" w:rsidRPr="001F765A">
        <w:rPr>
          <w:rFonts w:eastAsia="Times New Roman" w:cstheme="minorHAnsi"/>
          <w:lang w:eastAsia="pl-PL"/>
        </w:rPr>
        <w:t>, termin</w:t>
      </w:r>
      <w:r>
        <w:rPr>
          <w:rFonts w:eastAsia="Times New Roman" w:cstheme="minorHAnsi"/>
          <w:lang w:eastAsia="pl-PL"/>
        </w:rPr>
        <w:t>u i sposo</w:t>
      </w:r>
      <w:r w:rsidR="001F765A" w:rsidRPr="001F765A">
        <w:rPr>
          <w:rFonts w:eastAsia="Times New Roman" w:cstheme="minorHAnsi"/>
          <w:lang w:eastAsia="pl-PL"/>
        </w:rPr>
        <w:t>b</w:t>
      </w:r>
      <w:r>
        <w:rPr>
          <w:rFonts w:eastAsia="Times New Roman" w:cstheme="minorHAnsi"/>
          <w:lang w:eastAsia="pl-PL"/>
        </w:rPr>
        <w:t>u</w:t>
      </w:r>
      <w:r w:rsidR="001F765A" w:rsidRPr="001F765A">
        <w:rPr>
          <w:rFonts w:eastAsia="Times New Roman" w:cstheme="minorHAnsi"/>
          <w:lang w:eastAsia="pl-PL"/>
        </w:rPr>
        <w:t xml:space="preserve"> zapłaty zaliczki oraz całej ceny,</w:t>
      </w:r>
    </w:p>
    <w:p w:rsidR="001F765A" w:rsidRPr="001F765A" w:rsidRDefault="00621BA8" w:rsidP="001F765A">
      <w:pPr>
        <w:numPr>
          <w:ilvl w:val="0"/>
          <w:numId w:val="4"/>
        </w:num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t>ceny</w:t>
      </w:r>
      <w:r w:rsidR="001F765A" w:rsidRPr="001F765A">
        <w:rPr>
          <w:rFonts w:eastAsia="Times New Roman" w:cstheme="minorHAnsi"/>
          <w:lang w:eastAsia="pl-PL"/>
        </w:rPr>
        <w:t xml:space="preserve"> imprezy turystycznej łącznie z podatkami i wszelkimi dodatkowymi opłatami i innymi kosztami,</w:t>
      </w:r>
    </w:p>
    <w:p w:rsidR="001F765A" w:rsidRPr="001F765A" w:rsidRDefault="00621BA8" w:rsidP="001F765A">
      <w:pPr>
        <w:numPr>
          <w:ilvl w:val="0"/>
          <w:numId w:val="4"/>
        </w:num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lastRenderedPageBreak/>
        <w:t>minimalnej liczby</w:t>
      </w:r>
      <w:r w:rsidR="001F765A" w:rsidRPr="001F765A">
        <w:rPr>
          <w:rFonts w:eastAsia="Times New Roman" w:cstheme="minorHAnsi"/>
          <w:lang w:eastAsia="pl-PL"/>
        </w:rPr>
        <w:t xml:space="preserve"> osób wymaganych, aby impreza turystyczna się odbyła,</w:t>
      </w:r>
    </w:p>
    <w:p w:rsidR="001F765A" w:rsidRPr="001F765A" w:rsidRDefault="001F765A" w:rsidP="001F765A">
      <w:pPr>
        <w:numPr>
          <w:ilvl w:val="0"/>
          <w:numId w:val="4"/>
        </w:numPr>
        <w:spacing w:before="100" w:beforeAutospacing="1" w:after="100" w:afterAutospacing="1" w:line="240" w:lineRule="auto"/>
        <w:jc w:val="both"/>
        <w:rPr>
          <w:rFonts w:eastAsia="Times New Roman" w:cstheme="minorHAnsi"/>
          <w:lang w:eastAsia="pl-PL"/>
        </w:rPr>
      </w:pPr>
      <w:r w:rsidRPr="001F765A">
        <w:rPr>
          <w:rFonts w:eastAsia="Times New Roman" w:cstheme="minorHAnsi"/>
          <w:lang w:eastAsia="pl-PL"/>
        </w:rPr>
        <w:t>termin</w:t>
      </w:r>
      <w:r w:rsidR="005D4D1E">
        <w:rPr>
          <w:rFonts w:eastAsia="Times New Roman" w:cstheme="minorHAnsi"/>
          <w:lang w:eastAsia="pl-PL"/>
        </w:rPr>
        <w:t>u</w:t>
      </w:r>
      <w:r w:rsidRPr="001F765A">
        <w:rPr>
          <w:rFonts w:eastAsia="Times New Roman" w:cstheme="minorHAnsi"/>
          <w:lang w:eastAsia="pl-PL"/>
        </w:rPr>
        <w:t xml:space="preserve"> powiadomienia podróżnego na piśmie o ewentualnym odwołaniu imprezy turystycznej z powodu niewystarczającej liczby zgłoszeń, jeżeli realizacja jest uzależniona od liczby zgłoszeń,</w:t>
      </w:r>
    </w:p>
    <w:p w:rsidR="001F765A" w:rsidRPr="001F765A" w:rsidRDefault="005D4D1E" w:rsidP="001F765A">
      <w:pPr>
        <w:numPr>
          <w:ilvl w:val="0"/>
          <w:numId w:val="4"/>
        </w:num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t>informacji</w:t>
      </w:r>
      <w:r w:rsidR="001F765A" w:rsidRPr="001F765A">
        <w:rPr>
          <w:rFonts w:eastAsia="Times New Roman" w:cstheme="minorHAnsi"/>
          <w:lang w:eastAsia="pl-PL"/>
        </w:rPr>
        <w:t xml:space="preserve"> o prawie do rozwiązania przez podróżnego umowy w każdym momencie przed rozpoczęciem imprezy turystycznej za stosowną opłatą i jej wysokość,</w:t>
      </w:r>
    </w:p>
    <w:p w:rsidR="001F765A" w:rsidRPr="001F765A" w:rsidRDefault="005D4D1E" w:rsidP="001F765A">
      <w:pPr>
        <w:numPr>
          <w:ilvl w:val="0"/>
          <w:numId w:val="4"/>
        </w:num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t>ogólnych informacji</w:t>
      </w:r>
      <w:r w:rsidR="001F765A" w:rsidRPr="001F765A">
        <w:rPr>
          <w:rFonts w:eastAsia="Times New Roman" w:cstheme="minorHAnsi"/>
          <w:lang w:eastAsia="pl-PL"/>
        </w:rPr>
        <w:t xml:space="preserve"> o przepisach paszportowych</w:t>
      </w:r>
      <w:r>
        <w:rPr>
          <w:rFonts w:eastAsia="Times New Roman" w:cstheme="minorHAnsi"/>
          <w:lang w:eastAsia="pl-PL"/>
        </w:rPr>
        <w:t>, wizowych i sanitarnych oraz o </w:t>
      </w:r>
      <w:r w:rsidR="001F765A" w:rsidRPr="001F765A">
        <w:rPr>
          <w:rFonts w:eastAsia="Times New Roman" w:cstheme="minorHAnsi"/>
          <w:lang w:eastAsia="pl-PL"/>
        </w:rPr>
        <w:t>wymaganiach zdrowotnych dotyczących udziału w imprezie turystycznej,</w:t>
      </w:r>
    </w:p>
    <w:p w:rsidR="001F765A" w:rsidRPr="001F765A" w:rsidRDefault="005D4D1E" w:rsidP="001F765A">
      <w:pPr>
        <w:numPr>
          <w:ilvl w:val="0"/>
          <w:numId w:val="4"/>
        </w:num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t>informacji</w:t>
      </w:r>
      <w:r w:rsidR="001F765A" w:rsidRPr="001F765A">
        <w:rPr>
          <w:rFonts w:eastAsia="Times New Roman" w:cstheme="minorHAnsi"/>
          <w:lang w:eastAsia="pl-PL"/>
        </w:rPr>
        <w:t xml:space="preserve"> o ubezpieczeniach obowiązkowych lub dobrowolnym ubezpieczeniu od kosztów rezygnacji z imprezy turystycznej lub kosztów świadczenia pomocy, w tym kosztów powrotu do kraju w razie wypadku, choroby lub śmierci.</w:t>
      </w:r>
    </w:p>
    <w:p w:rsidR="00114816" w:rsidRDefault="005D4D1E" w:rsidP="005D4D1E">
      <w:pPr>
        <w:jc w:val="both"/>
      </w:pPr>
      <w:r>
        <w:t>Umowa o udział w imprezie turystycznej winna być sporządzona w sposób prosty, zrozumiały, czytelny. Ma zostać przekazana podróżnemu w chwili jej z</w:t>
      </w:r>
      <w:r w:rsidR="00973AEC">
        <w:t>awarcia na trwałym nośniku (tj. w formie </w:t>
      </w:r>
      <w:r>
        <w:t>papierowej, na płycie CD  lub pamięć USB)</w:t>
      </w:r>
    </w:p>
    <w:p w:rsidR="005D4D1E" w:rsidRDefault="007C3870" w:rsidP="005D4D1E">
      <w:pPr>
        <w:jc w:val="both"/>
      </w:pPr>
      <w:r>
        <w:t>Treść umowy</w:t>
      </w:r>
      <w:r w:rsidR="00973AEC">
        <w:t xml:space="preserve"> n</w:t>
      </w:r>
      <w:r w:rsidR="005D4D1E">
        <w:t xml:space="preserve">ie </w:t>
      </w:r>
      <w:r w:rsidR="00973AEC">
        <w:t xml:space="preserve">może </w:t>
      </w:r>
      <w:r w:rsidR="005D4D1E">
        <w:t xml:space="preserve">wprowadzać </w:t>
      </w:r>
      <w:r w:rsidR="000E31FC">
        <w:t xml:space="preserve">klienta </w:t>
      </w:r>
      <w:r w:rsidR="00114816">
        <w:t>w błąd, natomiast</w:t>
      </w:r>
      <w:r w:rsidR="00973AEC">
        <w:t xml:space="preserve"> </w:t>
      </w:r>
      <w:r>
        <w:t xml:space="preserve">ma </w:t>
      </w:r>
      <w:r w:rsidR="005D4D1E">
        <w:t xml:space="preserve">zawierać informacje o:   </w:t>
      </w:r>
    </w:p>
    <w:p w:rsidR="00C104EC" w:rsidRPr="00C104EC" w:rsidRDefault="00114816" w:rsidP="00C104EC">
      <w:pPr>
        <w:numPr>
          <w:ilvl w:val="0"/>
          <w:numId w:val="5"/>
        </w:numPr>
        <w:spacing w:before="100" w:beforeAutospacing="1" w:after="100" w:afterAutospacing="1" w:line="240" w:lineRule="auto"/>
        <w:jc w:val="both"/>
        <w:rPr>
          <w:rFonts w:eastAsia="Times New Roman" w:cstheme="minorHAnsi"/>
          <w:lang w:eastAsia="pl-PL"/>
        </w:rPr>
      </w:pPr>
      <w:r w:rsidRPr="00114816">
        <w:rPr>
          <w:rFonts w:eastAsia="Times New Roman" w:cstheme="minorHAnsi"/>
          <w:lang w:eastAsia="pl-PL"/>
        </w:rPr>
        <w:t>organizatorze</w:t>
      </w:r>
      <w:r w:rsidR="000E31FC">
        <w:rPr>
          <w:rFonts w:eastAsia="Times New Roman" w:cstheme="minorHAnsi"/>
          <w:lang w:eastAsia="pl-PL"/>
        </w:rPr>
        <w:t xml:space="preserve"> turystyki </w:t>
      </w:r>
      <w:r w:rsidR="00C104EC" w:rsidRPr="00C104EC">
        <w:rPr>
          <w:rFonts w:eastAsia="Times New Roman" w:cstheme="minorHAnsi"/>
          <w:lang w:eastAsia="pl-PL"/>
        </w:rPr>
        <w:t>jego adres, numery telefonów lub adres poczty elektronicznej, a także imię i nazwisko lub nazwę i dane kontaktowe osoby reprezentującej organizatora turystyki lub pilota wycieczek,</w:t>
      </w:r>
    </w:p>
    <w:p w:rsidR="00C104EC" w:rsidRPr="00C104EC" w:rsidRDefault="00114816" w:rsidP="00C104EC">
      <w:pPr>
        <w:numPr>
          <w:ilvl w:val="0"/>
          <w:numId w:val="5"/>
        </w:numPr>
        <w:spacing w:before="100" w:beforeAutospacing="1" w:after="100" w:afterAutospacing="1" w:line="240" w:lineRule="auto"/>
        <w:jc w:val="both"/>
        <w:rPr>
          <w:rFonts w:eastAsia="Times New Roman" w:cstheme="minorHAnsi"/>
          <w:lang w:eastAsia="pl-PL"/>
        </w:rPr>
      </w:pPr>
      <w:r w:rsidRPr="00114816">
        <w:rPr>
          <w:rFonts w:eastAsia="Times New Roman" w:cstheme="minorHAnsi"/>
          <w:lang w:eastAsia="pl-PL"/>
        </w:rPr>
        <w:t>miejscu pobytu, trasie</w:t>
      </w:r>
      <w:r w:rsidR="00C104EC" w:rsidRPr="00C104EC">
        <w:rPr>
          <w:rFonts w:eastAsia="Times New Roman" w:cstheme="minorHAnsi"/>
          <w:lang w:eastAsia="pl-PL"/>
        </w:rPr>
        <w:t xml:space="preserve"> i czas</w:t>
      </w:r>
      <w:r w:rsidRPr="00114816">
        <w:rPr>
          <w:rFonts w:eastAsia="Times New Roman" w:cstheme="minorHAnsi"/>
          <w:lang w:eastAsia="pl-PL"/>
        </w:rPr>
        <w:t>ie trwania imprezy oraz liczbie</w:t>
      </w:r>
      <w:r w:rsidR="00C104EC" w:rsidRPr="00C104EC">
        <w:rPr>
          <w:rFonts w:eastAsia="Times New Roman" w:cstheme="minorHAnsi"/>
          <w:lang w:eastAsia="pl-PL"/>
        </w:rPr>
        <w:t xml:space="preserve"> noclegów,</w:t>
      </w:r>
    </w:p>
    <w:p w:rsidR="00C104EC" w:rsidRPr="00C104EC" w:rsidRDefault="00C104EC" w:rsidP="00C104EC">
      <w:pPr>
        <w:numPr>
          <w:ilvl w:val="0"/>
          <w:numId w:val="5"/>
        </w:numPr>
        <w:spacing w:before="100" w:beforeAutospacing="1" w:after="100" w:afterAutospacing="1" w:line="240" w:lineRule="auto"/>
        <w:jc w:val="both"/>
        <w:rPr>
          <w:rFonts w:eastAsia="Times New Roman" w:cstheme="minorHAnsi"/>
          <w:lang w:eastAsia="pl-PL"/>
        </w:rPr>
      </w:pPr>
      <w:r w:rsidRPr="00C104EC">
        <w:rPr>
          <w:rFonts w:eastAsia="Times New Roman" w:cstheme="minorHAnsi"/>
          <w:lang w:eastAsia="pl-PL"/>
        </w:rPr>
        <w:t>rodzaj</w:t>
      </w:r>
      <w:r w:rsidR="00114816">
        <w:rPr>
          <w:rFonts w:eastAsia="Times New Roman" w:cstheme="minorHAnsi"/>
          <w:lang w:eastAsia="pl-PL"/>
        </w:rPr>
        <w:t>u, klasie i kategorii</w:t>
      </w:r>
      <w:r w:rsidRPr="00C104EC">
        <w:rPr>
          <w:rFonts w:eastAsia="Times New Roman" w:cstheme="minorHAnsi"/>
          <w:lang w:eastAsia="pl-PL"/>
        </w:rPr>
        <w:t xml:space="preserve"> środka transportu oraz czas</w:t>
      </w:r>
      <w:r w:rsidR="00114816">
        <w:rPr>
          <w:rFonts w:eastAsia="Times New Roman" w:cstheme="minorHAnsi"/>
          <w:lang w:eastAsia="pl-PL"/>
        </w:rPr>
        <w:t>ie i miejscu</w:t>
      </w:r>
      <w:r w:rsidRPr="00C104EC">
        <w:rPr>
          <w:rFonts w:eastAsia="Times New Roman" w:cstheme="minorHAnsi"/>
          <w:lang w:eastAsia="pl-PL"/>
        </w:rPr>
        <w:t xml:space="preserve"> wyjazdu i powrotu a także postojów,</w:t>
      </w:r>
    </w:p>
    <w:p w:rsidR="00C104EC" w:rsidRPr="00C104EC" w:rsidRDefault="00C104EC" w:rsidP="00C104EC">
      <w:pPr>
        <w:numPr>
          <w:ilvl w:val="0"/>
          <w:numId w:val="5"/>
        </w:numPr>
        <w:spacing w:before="100" w:beforeAutospacing="1" w:after="100" w:afterAutospacing="1" w:line="240" w:lineRule="auto"/>
        <w:jc w:val="both"/>
        <w:rPr>
          <w:rFonts w:eastAsia="Times New Roman" w:cstheme="minorHAnsi"/>
          <w:lang w:eastAsia="pl-PL"/>
        </w:rPr>
      </w:pPr>
      <w:r w:rsidRPr="00C104EC">
        <w:rPr>
          <w:rFonts w:eastAsia="Times New Roman" w:cstheme="minorHAnsi"/>
          <w:lang w:eastAsia="pl-PL"/>
        </w:rPr>
        <w:t>położe</w:t>
      </w:r>
      <w:r w:rsidR="00345F45">
        <w:rPr>
          <w:rFonts w:eastAsia="Times New Roman" w:cstheme="minorHAnsi"/>
          <w:lang w:eastAsia="pl-PL"/>
        </w:rPr>
        <w:t>niu</w:t>
      </w:r>
      <w:r w:rsidRPr="00C104EC">
        <w:rPr>
          <w:rFonts w:eastAsia="Times New Roman" w:cstheme="minorHAnsi"/>
          <w:lang w:eastAsia="pl-PL"/>
        </w:rPr>
        <w:t>, rodzaj</w:t>
      </w:r>
      <w:r w:rsidR="00345F45">
        <w:rPr>
          <w:rFonts w:eastAsia="Times New Roman" w:cstheme="minorHAnsi"/>
          <w:lang w:eastAsia="pl-PL"/>
        </w:rPr>
        <w:t>u i kategorii</w:t>
      </w:r>
      <w:r w:rsidRPr="00C104EC">
        <w:rPr>
          <w:rFonts w:eastAsia="Times New Roman" w:cstheme="minorHAnsi"/>
          <w:lang w:eastAsia="pl-PL"/>
        </w:rPr>
        <w:t xml:space="preserve"> obiektu zakwaterowania według przepisów kraju pobytu,</w:t>
      </w:r>
    </w:p>
    <w:p w:rsidR="00C104EC" w:rsidRPr="00C104EC" w:rsidRDefault="00345F45" w:rsidP="00C104EC">
      <w:pPr>
        <w:numPr>
          <w:ilvl w:val="0"/>
          <w:numId w:val="5"/>
        </w:num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t>liczbie</w:t>
      </w:r>
      <w:r w:rsidR="00C104EC" w:rsidRPr="00C104EC">
        <w:rPr>
          <w:rFonts w:eastAsia="Times New Roman" w:cstheme="minorHAnsi"/>
          <w:lang w:eastAsia="pl-PL"/>
        </w:rPr>
        <w:t xml:space="preserve"> i rodzaj</w:t>
      </w:r>
      <w:r>
        <w:rPr>
          <w:rFonts w:eastAsia="Times New Roman" w:cstheme="minorHAnsi"/>
          <w:lang w:eastAsia="pl-PL"/>
        </w:rPr>
        <w:t>u</w:t>
      </w:r>
      <w:r w:rsidR="00C104EC" w:rsidRPr="00C104EC">
        <w:rPr>
          <w:rFonts w:eastAsia="Times New Roman" w:cstheme="minorHAnsi"/>
          <w:lang w:eastAsia="pl-PL"/>
        </w:rPr>
        <w:t xml:space="preserve"> posiłków,</w:t>
      </w:r>
    </w:p>
    <w:p w:rsidR="00C104EC" w:rsidRPr="00C104EC" w:rsidRDefault="00C104EC" w:rsidP="00C104EC">
      <w:pPr>
        <w:numPr>
          <w:ilvl w:val="0"/>
          <w:numId w:val="5"/>
        </w:numPr>
        <w:spacing w:before="100" w:beforeAutospacing="1" w:after="100" w:afterAutospacing="1" w:line="240" w:lineRule="auto"/>
        <w:jc w:val="both"/>
        <w:rPr>
          <w:rFonts w:eastAsia="Times New Roman" w:cstheme="minorHAnsi"/>
          <w:lang w:eastAsia="pl-PL"/>
        </w:rPr>
      </w:pPr>
      <w:r w:rsidRPr="00C104EC">
        <w:rPr>
          <w:rFonts w:eastAsia="Times New Roman" w:cstheme="minorHAnsi"/>
          <w:lang w:eastAsia="pl-PL"/>
        </w:rPr>
        <w:t>szczegółowy</w:t>
      </w:r>
      <w:r w:rsidR="00345F45">
        <w:rPr>
          <w:rFonts w:eastAsia="Times New Roman" w:cstheme="minorHAnsi"/>
          <w:lang w:eastAsia="pl-PL"/>
        </w:rPr>
        <w:t>m</w:t>
      </w:r>
      <w:r w:rsidRPr="00C104EC">
        <w:rPr>
          <w:rFonts w:eastAsia="Times New Roman" w:cstheme="minorHAnsi"/>
          <w:lang w:eastAsia="pl-PL"/>
        </w:rPr>
        <w:t xml:space="preserve"> program</w:t>
      </w:r>
      <w:r w:rsidR="00345F45">
        <w:rPr>
          <w:rFonts w:eastAsia="Times New Roman" w:cstheme="minorHAnsi"/>
          <w:lang w:eastAsia="pl-PL"/>
        </w:rPr>
        <w:t>ie zwiedzania i innych usługach uwzględnionych</w:t>
      </w:r>
      <w:r w:rsidRPr="00C104EC">
        <w:rPr>
          <w:rFonts w:eastAsia="Times New Roman" w:cstheme="minorHAnsi"/>
          <w:lang w:eastAsia="pl-PL"/>
        </w:rPr>
        <w:t xml:space="preserve"> w cenie imprezy turystycznej,</w:t>
      </w:r>
    </w:p>
    <w:p w:rsidR="00C104EC" w:rsidRPr="00C104EC" w:rsidRDefault="00C104EC" w:rsidP="00C104EC">
      <w:pPr>
        <w:numPr>
          <w:ilvl w:val="0"/>
          <w:numId w:val="5"/>
        </w:numPr>
        <w:spacing w:before="100" w:beforeAutospacing="1" w:after="100" w:afterAutospacing="1" w:line="240" w:lineRule="auto"/>
        <w:jc w:val="both"/>
        <w:rPr>
          <w:rFonts w:eastAsia="Times New Roman" w:cstheme="minorHAnsi"/>
          <w:lang w:eastAsia="pl-PL"/>
        </w:rPr>
      </w:pPr>
      <w:r w:rsidRPr="00C104EC">
        <w:rPr>
          <w:rFonts w:eastAsia="Times New Roman" w:cstheme="minorHAnsi"/>
          <w:lang w:eastAsia="pl-PL"/>
        </w:rPr>
        <w:t>usługach świadczonych w grupie (jeżeli takie występują) oraz o przybliżonej liczebności grupy,</w:t>
      </w:r>
    </w:p>
    <w:p w:rsidR="00C104EC" w:rsidRPr="00C104EC" w:rsidRDefault="00C104EC" w:rsidP="00C104EC">
      <w:pPr>
        <w:numPr>
          <w:ilvl w:val="0"/>
          <w:numId w:val="5"/>
        </w:numPr>
        <w:spacing w:before="100" w:beforeAutospacing="1" w:after="100" w:afterAutospacing="1" w:line="240" w:lineRule="auto"/>
        <w:jc w:val="both"/>
        <w:rPr>
          <w:rFonts w:eastAsia="Times New Roman" w:cstheme="minorHAnsi"/>
          <w:lang w:eastAsia="pl-PL"/>
        </w:rPr>
      </w:pPr>
      <w:r w:rsidRPr="00C104EC">
        <w:rPr>
          <w:rFonts w:eastAsia="Times New Roman" w:cstheme="minorHAnsi"/>
          <w:lang w:eastAsia="pl-PL"/>
        </w:rPr>
        <w:t>wymaganiach językowych niezbędnych do skorzystania z usług turystycznych objętych umową,</w:t>
      </w:r>
    </w:p>
    <w:p w:rsidR="00C104EC" w:rsidRPr="00C104EC" w:rsidRDefault="00C104EC" w:rsidP="00C104EC">
      <w:pPr>
        <w:numPr>
          <w:ilvl w:val="0"/>
          <w:numId w:val="5"/>
        </w:numPr>
        <w:spacing w:before="100" w:beforeAutospacing="1" w:after="100" w:afterAutospacing="1" w:line="240" w:lineRule="auto"/>
        <w:jc w:val="both"/>
        <w:rPr>
          <w:rFonts w:eastAsia="Times New Roman" w:cstheme="minorHAnsi"/>
          <w:lang w:eastAsia="pl-PL"/>
        </w:rPr>
      </w:pPr>
      <w:r w:rsidRPr="00C104EC">
        <w:rPr>
          <w:rFonts w:eastAsia="Times New Roman" w:cstheme="minorHAnsi"/>
          <w:lang w:eastAsia="pl-PL"/>
        </w:rPr>
        <w:t>dostępności usług turystycznych dla osób o ograniczonej sprawności ruchowej,</w:t>
      </w:r>
    </w:p>
    <w:p w:rsidR="00C104EC" w:rsidRPr="00C104EC" w:rsidRDefault="00345F45" w:rsidP="00C104EC">
      <w:pPr>
        <w:numPr>
          <w:ilvl w:val="0"/>
          <w:numId w:val="5"/>
        </w:num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t>kwocie</w:t>
      </w:r>
      <w:r w:rsidR="00C104EC" w:rsidRPr="00C104EC">
        <w:rPr>
          <w:rFonts w:eastAsia="Times New Roman" w:cstheme="minorHAnsi"/>
          <w:lang w:eastAsia="pl-PL"/>
        </w:rPr>
        <w:t>, termin</w:t>
      </w:r>
      <w:r>
        <w:rPr>
          <w:rFonts w:eastAsia="Times New Roman" w:cstheme="minorHAnsi"/>
          <w:lang w:eastAsia="pl-PL"/>
        </w:rPr>
        <w:t>ie i sposo</w:t>
      </w:r>
      <w:r w:rsidR="00C104EC" w:rsidRPr="00C104EC">
        <w:rPr>
          <w:rFonts w:eastAsia="Times New Roman" w:cstheme="minorHAnsi"/>
          <w:lang w:eastAsia="pl-PL"/>
        </w:rPr>
        <w:t>b</w:t>
      </w:r>
      <w:r>
        <w:rPr>
          <w:rFonts w:eastAsia="Times New Roman" w:cstheme="minorHAnsi"/>
          <w:lang w:eastAsia="pl-PL"/>
        </w:rPr>
        <w:t>ie</w:t>
      </w:r>
      <w:r w:rsidR="00C104EC" w:rsidRPr="00C104EC">
        <w:rPr>
          <w:rFonts w:eastAsia="Times New Roman" w:cstheme="minorHAnsi"/>
          <w:lang w:eastAsia="pl-PL"/>
        </w:rPr>
        <w:t xml:space="preserve"> zapłaty zaliczki oraz całej ceny,</w:t>
      </w:r>
    </w:p>
    <w:p w:rsidR="00C104EC" w:rsidRPr="00C104EC" w:rsidRDefault="00345F45" w:rsidP="00C104EC">
      <w:pPr>
        <w:numPr>
          <w:ilvl w:val="0"/>
          <w:numId w:val="5"/>
        </w:num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t>cenie</w:t>
      </w:r>
      <w:r w:rsidR="00C104EC" w:rsidRPr="00C104EC">
        <w:rPr>
          <w:rFonts w:eastAsia="Times New Roman" w:cstheme="minorHAnsi"/>
          <w:lang w:eastAsia="pl-PL"/>
        </w:rPr>
        <w:t xml:space="preserve"> imprezy turystycznej łącznie z podatkami i wszelkimi dodatkowymi opłatami i innymi kosztami,</w:t>
      </w:r>
    </w:p>
    <w:p w:rsidR="00C104EC" w:rsidRPr="00C104EC" w:rsidRDefault="00345F45" w:rsidP="00C104EC">
      <w:pPr>
        <w:numPr>
          <w:ilvl w:val="0"/>
          <w:numId w:val="5"/>
        </w:num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t>minimalnej liczbie</w:t>
      </w:r>
      <w:r w:rsidR="00C104EC" w:rsidRPr="00C104EC">
        <w:rPr>
          <w:rFonts w:eastAsia="Times New Roman" w:cstheme="minorHAnsi"/>
          <w:lang w:eastAsia="pl-PL"/>
        </w:rPr>
        <w:t xml:space="preserve"> osób wymaganych, aby impreza turystyczna się odbyła,</w:t>
      </w:r>
    </w:p>
    <w:p w:rsidR="00C104EC" w:rsidRPr="00C104EC" w:rsidRDefault="00C104EC" w:rsidP="00C104EC">
      <w:pPr>
        <w:numPr>
          <w:ilvl w:val="0"/>
          <w:numId w:val="5"/>
        </w:numPr>
        <w:spacing w:before="100" w:beforeAutospacing="1" w:after="100" w:afterAutospacing="1" w:line="240" w:lineRule="auto"/>
        <w:jc w:val="both"/>
        <w:rPr>
          <w:rFonts w:eastAsia="Times New Roman" w:cstheme="minorHAnsi"/>
          <w:lang w:eastAsia="pl-PL"/>
        </w:rPr>
      </w:pPr>
      <w:r w:rsidRPr="00C104EC">
        <w:rPr>
          <w:rFonts w:eastAsia="Times New Roman" w:cstheme="minorHAnsi"/>
          <w:lang w:eastAsia="pl-PL"/>
        </w:rPr>
        <w:t>termin</w:t>
      </w:r>
      <w:r w:rsidR="00345F45">
        <w:rPr>
          <w:rFonts w:eastAsia="Times New Roman" w:cstheme="minorHAnsi"/>
          <w:lang w:eastAsia="pl-PL"/>
        </w:rPr>
        <w:t>ie</w:t>
      </w:r>
      <w:r w:rsidRPr="00C104EC">
        <w:rPr>
          <w:rFonts w:eastAsia="Times New Roman" w:cstheme="minorHAnsi"/>
          <w:lang w:eastAsia="pl-PL"/>
        </w:rPr>
        <w:t xml:space="preserve"> powiadomienia podróżnego na piśmie o ewentualnym odwołaniu imprezy turystycznej z powodu niewystarczającej liczby zgłoszeń, jeżeli realizacja jest uzależniona od liczby zgłoszeń,</w:t>
      </w:r>
    </w:p>
    <w:p w:rsidR="00C104EC" w:rsidRPr="00C104EC" w:rsidRDefault="00C104EC" w:rsidP="00C104EC">
      <w:pPr>
        <w:numPr>
          <w:ilvl w:val="0"/>
          <w:numId w:val="5"/>
        </w:numPr>
        <w:spacing w:before="100" w:beforeAutospacing="1" w:after="100" w:afterAutospacing="1" w:line="240" w:lineRule="auto"/>
        <w:jc w:val="both"/>
        <w:rPr>
          <w:rFonts w:eastAsia="Times New Roman" w:cstheme="minorHAnsi"/>
          <w:lang w:eastAsia="pl-PL"/>
        </w:rPr>
      </w:pPr>
      <w:r w:rsidRPr="00C104EC">
        <w:rPr>
          <w:rFonts w:eastAsia="Times New Roman" w:cstheme="minorHAnsi"/>
          <w:lang w:eastAsia="pl-PL"/>
        </w:rPr>
        <w:t>prawie do rozwiązania przez podróżnego umowy w każdym momencie przed rozpoczęciem imprezy turystycznej za stosowną opłatą i jej wysokość,</w:t>
      </w:r>
    </w:p>
    <w:p w:rsidR="00C104EC" w:rsidRPr="00C104EC" w:rsidRDefault="00345F45" w:rsidP="00C104EC">
      <w:pPr>
        <w:numPr>
          <w:ilvl w:val="0"/>
          <w:numId w:val="5"/>
        </w:num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t>przepisach</w:t>
      </w:r>
      <w:r w:rsidR="00C104EC" w:rsidRPr="00C104EC">
        <w:rPr>
          <w:rFonts w:eastAsia="Times New Roman" w:cstheme="minorHAnsi"/>
          <w:lang w:eastAsia="pl-PL"/>
        </w:rPr>
        <w:t xml:space="preserve"> paszportowych, wizowych i sanitarnych oraz o wymaganiach zdrowotnych dotyczących udziału w imprezie turystycznej,</w:t>
      </w:r>
    </w:p>
    <w:p w:rsidR="00E25C2B" w:rsidRDefault="00C104EC" w:rsidP="00C104EC">
      <w:pPr>
        <w:numPr>
          <w:ilvl w:val="0"/>
          <w:numId w:val="5"/>
        </w:numPr>
        <w:spacing w:before="100" w:beforeAutospacing="1" w:after="100" w:afterAutospacing="1" w:line="240" w:lineRule="auto"/>
        <w:jc w:val="both"/>
        <w:rPr>
          <w:rFonts w:eastAsia="Times New Roman" w:cstheme="minorHAnsi"/>
          <w:lang w:eastAsia="pl-PL"/>
        </w:rPr>
      </w:pPr>
      <w:r w:rsidRPr="00C104EC">
        <w:rPr>
          <w:rFonts w:eastAsia="Times New Roman" w:cstheme="minorHAnsi"/>
          <w:lang w:eastAsia="pl-PL"/>
        </w:rPr>
        <w:t>ubezpieczeniach obowiązkowych lub dobrowolnym ubezpieczeniu od kosztów rezygnacji z imprezy turystycznej lub kosztów świadczenia pomocy, w tym kosztów powrotu do kraju w razi</w:t>
      </w:r>
      <w:r w:rsidR="00E25C2B">
        <w:rPr>
          <w:rFonts w:eastAsia="Times New Roman" w:cstheme="minorHAnsi"/>
          <w:lang w:eastAsia="pl-PL"/>
        </w:rPr>
        <w:t>e wypadku, choroby lub śmierci.</w:t>
      </w:r>
    </w:p>
    <w:p w:rsidR="00C104EC" w:rsidRPr="00C104EC" w:rsidRDefault="00E25C2B" w:rsidP="00C104EC">
      <w:pPr>
        <w:numPr>
          <w:ilvl w:val="0"/>
          <w:numId w:val="5"/>
        </w:num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t>nazwie</w:t>
      </w:r>
      <w:r w:rsidR="00C104EC" w:rsidRPr="00C104EC">
        <w:rPr>
          <w:rFonts w:eastAsia="Times New Roman" w:cstheme="minorHAnsi"/>
          <w:lang w:eastAsia="pl-PL"/>
        </w:rPr>
        <w:t xml:space="preserve"> banku lub towarzystwa ubezpieczeniowego, które wystawiły organizatorowi turystyki zabezpieczenie finansowe na wypadek jego niewypłacalności wraz z danymi kontaktowymi i adresem,</w:t>
      </w:r>
    </w:p>
    <w:p w:rsidR="00C104EC" w:rsidRPr="00C104EC" w:rsidRDefault="00345F45" w:rsidP="00C104EC">
      <w:pPr>
        <w:numPr>
          <w:ilvl w:val="0"/>
          <w:numId w:val="5"/>
        </w:num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lastRenderedPageBreak/>
        <w:t>prawie</w:t>
      </w:r>
      <w:r w:rsidR="00C104EC" w:rsidRPr="00C104EC">
        <w:rPr>
          <w:rFonts w:eastAsia="Times New Roman" w:cstheme="minorHAnsi"/>
          <w:lang w:eastAsia="pl-PL"/>
        </w:rPr>
        <w:t xml:space="preserve"> do przeniesienia przez podróżnego uprawnień na osobę spełniającą warunki udziału w imprezie i przejęciu przez tą osobę obowiązków wynikających z umowy,</w:t>
      </w:r>
    </w:p>
    <w:p w:rsidR="00C104EC" w:rsidRPr="00C104EC" w:rsidRDefault="00C104EC" w:rsidP="00C104EC">
      <w:pPr>
        <w:numPr>
          <w:ilvl w:val="0"/>
          <w:numId w:val="5"/>
        </w:numPr>
        <w:spacing w:before="100" w:beforeAutospacing="1" w:after="100" w:afterAutospacing="1" w:line="240" w:lineRule="auto"/>
        <w:jc w:val="both"/>
        <w:rPr>
          <w:rFonts w:eastAsia="Times New Roman" w:cstheme="minorHAnsi"/>
          <w:lang w:eastAsia="pl-PL"/>
        </w:rPr>
      </w:pPr>
      <w:r w:rsidRPr="00C104EC">
        <w:rPr>
          <w:rFonts w:eastAsia="Times New Roman" w:cstheme="minorHAnsi"/>
          <w:lang w:eastAsia="pl-PL"/>
        </w:rPr>
        <w:t>wymagania</w:t>
      </w:r>
      <w:r w:rsidR="00345F45">
        <w:rPr>
          <w:rFonts w:eastAsia="Times New Roman" w:cstheme="minorHAnsi"/>
          <w:lang w:eastAsia="pl-PL"/>
        </w:rPr>
        <w:t>ch specjalnych</w:t>
      </w:r>
      <w:r w:rsidRPr="00C104EC">
        <w:rPr>
          <w:rFonts w:eastAsia="Times New Roman" w:cstheme="minorHAnsi"/>
          <w:lang w:eastAsia="pl-PL"/>
        </w:rPr>
        <w:t>, o których podróżny powiadomił organizatora turystyki i na które strony umowy wyraziły zgodę,</w:t>
      </w:r>
    </w:p>
    <w:p w:rsidR="00C104EC" w:rsidRPr="00C104EC" w:rsidRDefault="00C104EC" w:rsidP="00C104EC">
      <w:pPr>
        <w:numPr>
          <w:ilvl w:val="0"/>
          <w:numId w:val="5"/>
        </w:numPr>
        <w:spacing w:before="100" w:beforeAutospacing="1" w:after="100" w:afterAutospacing="1" w:line="240" w:lineRule="auto"/>
        <w:jc w:val="both"/>
        <w:rPr>
          <w:rFonts w:eastAsia="Times New Roman" w:cstheme="minorHAnsi"/>
          <w:lang w:eastAsia="pl-PL"/>
        </w:rPr>
      </w:pPr>
      <w:r w:rsidRPr="00C104EC">
        <w:rPr>
          <w:rFonts w:eastAsia="Times New Roman" w:cstheme="minorHAnsi"/>
          <w:lang w:eastAsia="pl-PL"/>
        </w:rPr>
        <w:t>dostępnych wewnętrznych procedur</w:t>
      </w:r>
      <w:r w:rsidR="00345F45">
        <w:rPr>
          <w:rFonts w:eastAsia="Times New Roman" w:cstheme="minorHAnsi"/>
          <w:lang w:eastAsia="pl-PL"/>
        </w:rPr>
        <w:t>ach</w:t>
      </w:r>
      <w:r w:rsidRPr="00C104EC">
        <w:rPr>
          <w:rFonts w:eastAsia="Times New Roman" w:cstheme="minorHAnsi"/>
          <w:lang w:eastAsia="pl-PL"/>
        </w:rPr>
        <w:t xml:space="preserve"> rozpatrywania skarg oraz metod</w:t>
      </w:r>
      <w:r w:rsidR="00345F45">
        <w:rPr>
          <w:rFonts w:eastAsia="Times New Roman" w:cstheme="minorHAnsi"/>
          <w:lang w:eastAsia="pl-PL"/>
        </w:rPr>
        <w:t>ach</w:t>
      </w:r>
      <w:r w:rsidRPr="00C104EC">
        <w:rPr>
          <w:rFonts w:eastAsia="Times New Roman" w:cstheme="minorHAnsi"/>
          <w:lang w:eastAsia="pl-PL"/>
        </w:rPr>
        <w:t xml:space="preserve"> pozasądowego rozpatrywania sporów konsumenckich wraz ze wskazaniem podmiotów uprawnionych do prowadzenia tych postępowań,</w:t>
      </w:r>
    </w:p>
    <w:p w:rsidR="00C104EC" w:rsidRPr="00C104EC" w:rsidRDefault="007C3870" w:rsidP="00C104EC">
      <w:pPr>
        <w:numPr>
          <w:ilvl w:val="0"/>
          <w:numId w:val="5"/>
        </w:num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t xml:space="preserve">fakcie, </w:t>
      </w:r>
      <w:r w:rsidR="00C104EC" w:rsidRPr="00C104EC">
        <w:rPr>
          <w:rFonts w:eastAsia="Times New Roman" w:cstheme="minorHAnsi"/>
          <w:lang w:eastAsia="pl-PL"/>
        </w:rPr>
        <w:t>że podróżny ma obowiązek poinformować o wszelkich niezgodnościach stwierdzonych w trakcie realizacji imprezy turystycznej,</w:t>
      </w:r>
    </w:p>
    <w:p w:rsidR="00C104EC" w:rsidRPr="00C104EC" w:rsidRDefault="009540E1" w:rsidP="00C104EC">
      <w:pPr>
        <w:numPr>
          <w:ilvl w:val="0"/>
          <w:numId w:val="5"/>
        </w:num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t xml:space="preserve">fakcie, </w:t>
      </w:r>
      <w:r w:rsidR="007C3870">
        <w:rPr>
          <w:rFonts w:eastAsia="Times New Roman" w:cstheme="minorHAnsi"/>
          <w:lang w:eastAsia="pl-PL"/>
        </w:rPr>
        <w:t xml:space="preserve">iż w przypadku </w:t>
      </w:r>
      <w:r w:rsidR="00C104EC" w:rsidRPr="00C104EC">
        <w:rPr>
          <w:rFonts w:eastAsia="Times New Roman" w:cstheme="minorHAnsi"/>
          <w:lang w:eastAsia="pl-PL"/>
        </w:rPr>
        <w:t>uczestniczenia w imprezie turystycznej osoby w wieku poniżej 18 lat informacje umożliwiające bezpośredni kontakt z tą osobą lub z osobą odpowiedzialną za osobę niepełnoletnią w miejscu pobytu,</w:t>
      </w:r>
    </w:p>
    <w:p w:rsidR="00C104EC" w:rsidRPr="00C104EC" w:rsidRDefault="009540E1" w:rsidP="00C104EC">
      <w:pPr>
        <w:numPr>
          <w:ilvl w:val="0"/>
          <w:numId w:val="5"/>
        </w:num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t xml:space="preserve">tym, </w:t>
      </w:r>
      <w:r w:rsidR="00C104EC" w:rsidRPr="00C104EC">
        <w:rPr>
          <w:rFonts w:eastAsia="Times New Roman" w:cstheme="minorHAnsi"/>
          <w:lang w:eastAsia="pl-PL"/>
        </w:rPr>
        <w:t>że organizator turystyki jest odpowiedzialny za należyte wykonanie wszystkich usług objętych umową oraz zobowiązany do udzielenia pomocy podróżnemu, który znalazł się w trudnej sytuacji np. z powodu nieuniknionych i nadzwyczajnych okoliczności.</w:t>
      </w:r>
    </w:p>
    <w:p w:rsidR="00A668E8" w:rsidRPr="005D4D1E" w:rsidRDefault="00A668E8" w:rsidP="005D4D1E">
      <w:pPr>
        <w:jc w:val="both"/>
        <w:rPr>
          <w:rFonts w:cstheme="minorHAnsi"/>
        </w:rPr>
      </w:pPr>
      <w:r w:rsidRPr="00A668E8">
        <w:rPr>
          <w:u w:val="single"/>
        </w:rPr>
        <w:t>Jeżeli</w:t>
      </w:r>
      <w:r>
        <w:t xml:space="preserve"> przed zawarciem umowy </w:t>
      </w:r>
      <w:r w:rsidRPr="00A668E8">
        <w:rPr>
          <w:u w:val="single"/>
        </w:rPr>
        <w:t xml:space="preserve">organizator turystyki nie przekazał klientowi informacji </w:t>
      </w:r>
      <w:r w:rsidR="006C4E14">
        <w:rPr>
          <w:u w:val="single"/>
        </w:rPr>
        <w:t>o </w:t>
      </w:r>
      <w:r w:rsidRPr="00A668E8">
        <w:rPr>
          <w:u w:val="single"/>
        </w:rPr>
        <w:t>dodatkowych opłat</w:t>
      </w:r>
      <w:r w:rsidR="006C4E14">
        <w:rPr>
          <w:u w:val="single"/>
        </w:rPr>
        <w:t>ach</w:t>
      </w:r>
      <w:r w:rsidRPr="00A668E8">
        <w:rPr>
          <w:u w:val="single"/>
        </w:rPr>
        <w:t xml:space="preserve"> lub innych koszt</w:t>
      </w:r>
      <w:r w:rsidR="006C4E14">
        <w:rPr>
          <w:u w:val="single"/>
        </w:rPr>
        <w:t>ach</w:t>
      </w:r>
      <w:r>
        <w:t xml:space="preserve"> związanych z udziałem w imprezie turystycznej to </w:t>
      </w:r>
      <w:r w:rsidRPr="006C4E14">
        <w:rPr>
          <w:u w:val="single"/>
        </w:rPr>
        <w:t>podróżny nie ponosi tych opłat lub kosztów</w:t>
      </w:r>
      <w:r w:rsidRPr="00DA6E52">
        <w:rPr>
          <w:u w:val="single"/>
        </w:rPr>
        <w:t>.</w:t>
      </w:r>
      <w:r w:rsidR="006C4E14">
        <w:t xml:space="preserve"> </w:t>
      </w:r>
    </w:p>
    <w:p w:rsidR="001F765A" w:rsidRDefault="00DA6E52" w:rsidP="008468F1">
      <w:pPr>
        <w:jc w:val="both"/>
        <w:rPr>
          <w:u w:val="single"/>
        </w:rPr>
      </w:pPr>
      <w:r>
        <w:rPr>
          <w:u w:val="single"/>
        </w:rPr>
        <w:t>W terminie</w:t>
      </w:r>
      <w:r w:rsidRPr="00A668E8">
        <w:rPr>
          <w:u w:val="single"/>
        </w:rPr>
        <w:t xml:space="preserve"> 20 dni przed datą rozpoczęcia imprezy turystycznej cena ustalona w umowie nie może być podwyższona.</w:t>
      </w:r>
    </w:p>
    <w:p w:rsidR="000E31FC" w:rsidRPr="00AA6B8B" w:rsidRDefault="000E31FC" w:rsidP="00AA6B8B">
      <w:pPr>
        <w:jc w:val="both"/>
        <w:rPr>
          <w:u w:val="single"/>
        </w:rPr>
      </w:pPr>
      <w:r>
        <w:rPr>
          <w:rFonts w:eastAsia="Times New Roman" w:cstheme="minorHAnsi"/>
          <w:lang w:eastAsia="pl-PL"/>
        </w:rPr>
        <w:t xml:space="preserve">Jeżeli </w:t>
      </w:r>
      <w:r w:rsidRPr="000E31FC">
        <w:rPr>
          <w:rFonts w:eastAsia="Times New Roman" w:cstheme="minorHAnsi"/>
          <w:lang w:eastAsia="pl-PL"/>
        </w:rPr>
        <w:t>przed rozpoczęciem imprezy turystycznej</w:t>
      </w:r>
      <w:r>
        <w:rPr>
          <w:rFonts w:eastAsia="Times New Roman" w:cstheme="minorHAnsi"/>
          <w:lang w:eastAsia="pl-PL"/>
        </w:rPr>
        <w:t xml:space="preserve"> organizator </w:t>
      </w:r>
      <w:r w:rsidRPr="000E31FC">
        <w:rPr>
          <w:rFonts w:eastAsia="Times New Roman" w:cstheme="minorHAnsi"/>
          <w:lang w:eastAsia="pl-PL"/>
        </w:rPr>
        <w:t xml:space="preserve">jest zmuszony zmienić warunki umowy informuje o tym podróżnego na trwałym nośniku. </w:t>
      </w:r>
      <w:r>
        <w:rPr>
          <w:rFonts w:eastAsia="Times New Roman" w:cstheme="minorHAnsi"/>
          <w:lang w:eastAsia="pl-PL"/>
        </w:rPr>
        <w:t>P</w:t>
      </w:r>
      <w:r w:rsidRPr="000E31FC">
        <w:rPr>
          <w:rFonts w:eastAsia="Times New Roman" w:cstheme="minorHAnsi"/>
          <w:lang w:eastAsia="pl-PL"/>
        </w:rPr>
        <w:t xml:space="preserve">odróżny może przyjąć zaproponowaną zmianę umowy lub odstąpić od umowy za zwrotem wszystkich, wpłaconych pieniędzy. Organizator turystyki zwraca podróżnemu wpłacone pieniądze w terminie </w:t>
      </w:r>
      <w:r w:rsidRPr="000E31FC">
        <w:rPr>
          <w:rFonts w:eastAsia="Times New Roman" w:cstheme="minorHAnsi"/>
          <w:u w:val="single"/>
          <w:lang w:eastAsia="pl-PL"/>
        </w:rPr>
        <w:t>nie później niż 14 dni od dnia rozwiązania umowy.</w:t>
      </w:r>
      <w:r w:rsidRPr="000E31FC">
        <w:rPr>
          <w:rFonts w:eastAsia="Times New Roman" w:cstheme="minorHAnsi"/>
          <w:u w:val="single"/>
          <w:lang w:eastAsia="pl-PL"/>
        </w:rPr>
        <w:br/>
      </w:r>
      <w:r w:rsidRPr="000E31FC">
        <w:rPr>
          <w:rFonts w:eastAsia="Times New Roman" w:cstheme="minorHAnsi"/>
          <w:lang w:eastAsia="pl-PL"/>
        </w:rPr>
        <w:t>Organizator może rozwiązać umowę i dokonać pełnego zwrotu wpłat jeżeli:</w:t>
      </w:r>
    </w:p>
    <w:p w:rsidR="000E31FC" w:rsidRPr="000E31FC" w:rsidRDefault="000E31FC" w:rsidP="000E31FC">
      <w:pPr>
        <w:pStyle w:val="Akapitzlist"/>
        <w:numPr>
          <w:ilvl w:val="0"/>
          <w:numId w:val="7"/>
        </w:numPr>
        <w:spacing w:before="100" w:beforeAutospacing="1" w:after="100" w:afterAutospacing="1" w:line="240" w:lineRule="auto"/>
        <w:jc w:val="both"/>
        <w:rPr>
          <w:rFonts w:eastAsia="Times New Roman" w:cstheme="minorHAnsi"/>
          <w:lang w:eastAsia="pl-PL"/>
        </w:rPr>
      </w:pPr>
      <w:r w:rsidRPr="000E31FC">
        <w:rPr>
          <w:rFonts w:eastAsia="Times New Roman" w:cstheme="minorHAnsi"/>
          <w:lang w:eastAsia="pl-PL"/>
        </w:rPr>
        <w:t xml:space="preserve">liczba osób, które zgłosiły się do udziału w imprezie turystycznej jest mniejsza </w:t>
      </w:r>
      <w:r w:rsidRPr="000E31FC">
        <w:rPr>
          <w:rFonts w:eastAsia="Times New Roman" w:cstheme="minorHAnsi"/>
          <w:u w:val="single"/>
          <w:lang w:eastAsia="pl-PL"/>
        </w:rPr>
        <w:t>niż minimalna liczba osób podana w umowie</w:t>
      </w:r>
      <w:r w:rsidRPr="000E31FC">
        <w:rPr>
          <w:rFonts w:eastAsia="Times New Roman" w:cstheme="minorHAnsi"/>
          <w:lang w:eastAsia="pl-PL"/>
        </w:rPr>
        <w:t>,</w:t>
      </w:r>
    </w:p>
    <w:p w:rsidR="007F07DC" w:rsidRDefault="000E31FC" w:rsidP="000E31FC">
      <w:pPr>
        <w:pStyle w:val="Akapitzlist"/>
        <w:numPr>
          <w:ilvl w:val="0"/>
          <w:numId w:val="7"/>
        </w:numPr>
        <w:spacing w:before="100" w:beforeAutospacing="1" w:after="100" w:afterAutospacing="1" w:line="240" w:lineRule="auto"/>
        <w:jc w:val="both"/>
        <w:rPr>
          <w:rFonts w:eastAsia="Times New Roman" w:cstheme="minorHAnsi"/>
          <w:lang w:eastAsia="pl-PL"/>
        </w:rPr>
      </w:pPr>
      <w:r w:rsidRPr="000E31FC">
        <w:rPr>
          <w:rFonts w:eastAsia="Times New Roman" w:cstheme="minorHAnsi"/>
          <w:lang w:eastAsia="pl-PL"/>
        </w:rPr>
        <w:t xml:space="preserve">umowy nie można zrealizować </w:t>
      </w:r>
      <w:r w:rsidRPr="000E31FC">
        <w:rPr>
          <w:rFonts w:eastAsia="Times New Roman" w:cstheme="minorHAnsi"/>
          <w:u w:val="single"/>
          <w:lang w:eastAsia="pl-PL"/>
        </w:rPr>
        <w:t>z powodu nieuniknionych i nadzwyczajnych okoliczności</w:t>
      </w:r>
      <w:r w:rsidRPr="000E31FC">
        <w:rPr>
          <w:rFonts w:eastAsia="Times New Roman" w:cstheme="minorHAnsi"/>
          <w:lang w:eastAsia="pl-PL"/>
        </w:rPr>
        <w:t>.</w:t>
      </w:r>
    </w:p>
    <w:p w:rsidR="007F07DC" w:rsidRDefault="000E31FC" w:rsidP="007F07DC">
      <w:pPr>
        <w:spacing w:before="100" w:beforeAutospacing="1" w:after="100" w:afterAutospacing="1" w:line="240" w:lineRule="auto"/>
        <w:jc w:val="both"/>
        <w:rPr>
          <w:rFonts w:eastAsia="Times New Roman" w:cstheme="minorHAnsi"/>
          <w:lang w:eastAsia="pl-PL"/>
        </w:rPr>
      </w:pPr>
      <w:r w:rsidRPr="007F07DC">
        <w:rPr>
          <w:rFonts w:eastAsia="Times New Roman" w:cstheme="minorHAnsi"/>
          <w:lang w:eastAsia="pl-PL"/>
        </w:rPr>
        <w:br/>
        <w:t>Podróżny może odstąpić od umowy w każdym czasie przed rozpoczęciem imprezy turystycznej, jednak organizator turystyki może zobowiązać podróżnego do zapłacenia opłaty za odstąpienie od umowy. Wysokość opłaty powinna odpowiadać rzeczywistym kosztom poniesionym przez organizatora turystyki w związku z rezygnacją podróżnego z udziału w imprezie. Na wniosek podróżnego organizator turystyki uzasadnia wysokość tych opłat.</w:t>
      </w:r>
      <w:r w:rsidRPr="007F07DC">
        <w:rPr>
          <w:rFonts w:eastAsia="Times New Roman" w:cstheme="minorHAnsi"/>
          <w:lang w:eastAsia="pl-PL"/>
        </w:rPr>
        <w:br/>
        <w:t>Podróżny może także odstąpić od umowy przed rozpoczęciem imprezy turystycznej bez ponoszenia ww. opłaty w przypadku wystąpienia nieuniknionych i nadzwyczajnych okoliczności występujących w miejscu docelowym lub jego najbliższym sąsiedztwie, które mają wpływ na realizację imprezy turystycznej.</w:t>
      </w:r>
    </w:p>
    <w:p w:rsidR="000E31FC" w:rsidRDefault="007F07DC" w:rsidP="007F07DC">
      <w:p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t>Zawarcie umowy</w:t>
      </w:r>
      <w:r w:rsidR="000E31FC" w:rsidRPr="007F07DC">
        <w:rPr>
          <w:rFonts w:eastAsia="Times New Roman" w:cstheme="minorHAnsi"/>
          <w:lang w:eastAsia="pl-PL"/>
        </w:rPr>
        <w:t xml:space="preserve"> o </w:t>
      </w:r>
      <w:r w:rsidR="00DA6E52">
        <w:rPr>
          <w:rFonts w:eastAsia="Times New Roman" w:cstheme="minorHAnsi"/>
          <w:lang w:eastAsia="pl-PL"/>
        </w:rPr>
        <w:t>imprezę turystyczną</w:t>
      </w:r>
      <w:r w:rsidR="000E31FC" w:rsidRPr="007F07DC">
        <w:rPr>
          <w:rFonts w:eastAsia="Times New Roman" w:cstheme="minorHAnsi"/>
          <w:lang w:eastAsia="pl-PL"/>
        </w:rPr>
        <w:t xml:space="preserve"> poza lokalem przedsiębiorstwa, w rozumieniu art. 2 </w:t>
      </w:r>
      <w:proofErr w:type="spellStart"/>
      <w:r w:rsidR="000E31FC" w:rsidRPr="007F07DC">
        <w:rPr>
          <w:rFonts w:eastAsia="Times New Roman" w:cstheme="minorHAnsi"/>
          <w:lang w:eastAsia="pl-PL"/>
        </w:rPr>
        <w:t>pkt</w:t>
      </w:r>
      <w:proofErr w:type="spellEnd"/>
      <w:r w:rsidR="000E31FC" w:rsidRPr="007F07DC">
        <w:rPr>
          <w:rFonts w:eastAsia="Times New Roman" w:cstheme="minorHAnsi"/>
          <w:lang w:eastAsia="pl-PL"/>
        </w:rPr>
        <w:t xml:space="preserve"> 2 ustawy o prawach konsumentów, </w:t>
      </w:r>
      <w:r>
        <w:rPr>
          <w:rFonts w:eastAsia="Times New Roman" w:cstheme="minorHAnsi"/>
          <w:lang w:eastAsia="pl-PL"/>
        </w:rPr>
        <w:t>umożliwia klientowi w</w:t>
      </w:r>
      <w:r w:rsidR="000E31FC" w:rsidRPr="007F07DC">
        <w:rPr>
          <w:rFonts w:eastAsia="Times New Roman" w:cstheme="minorHAnsi"/>
          <w:lang w:eastAsia="pl-PL"/>
        </w:rPr>
        <w:t xml:space="preserve"> terminie 14 dni od dnia jej zawarcia odstąpić od niej bez podawania przyczyny i ponoszenia kosztów, chyba że negocjacje ustne, na podstawie których została zawarta umowa, były prowadzone w oparciu o wcześniejsze zamówienie złożone przez konsumenta.</w:t>
      </w:r>
    </w:p>
    <w:p w:rsidR="00AA6B8B" w:rsidRPr="007F07DC" w:rsidRDefault="00AA6B8B" w:rsidP="007F07DC">
      <w:pPr>
        <w:spacing w:before="100" w:beforeAutospacing="1" w:after="100" w:afterAutospacing="1" w:line="240" w:lineRule="auto"/>
        <w:jc w:val="both"/>
        <w:rPr>
          <w:rFonts w:eastAsia="Times New Roman" w:cstheme="minorHAnsi"/>
          <w:lang w:eastAsia="pl-PL"/>
        </w:rPr>
      </w:pPr>
      <w:r>
        <w:lastRenderedPageBreak/>
        <w:t>Jeżeli impreza turystyczna z winy organizatora jest realizowana niezgodnie z zawartą umową,  podróżny powinien niezwłocznie, w trakcie trwania imprezy turystycznej, zawiadomić o tym fakcie organizatora turystyki. Podróżny może kierować żądania lub skargi związane z realizacją imprezy turystycznej bezpośrednio do agenta turystycznego, za pośrednictwem którego zakupił imprezę. Agent turystyczny ma obowiązek niezwłocznie przekazać skargę podróżnego do organizatora turystyki. Roszczenia z tytułu nienależytego wykonania umowy o dział w imprezie turystycznej przedawniają się z upływem 3 lat. Roszczeń dotyczących skarg w zakresie cywilnoprawnym należy dochodzić na drodze postępowania sądowego.</w:t>
      </w:r>
    </w:p>
    <w:p w:rsidR="006042B5" w:rsidRPr="001C4891" w:rsidRDefault="006042B5" w:rsidP="006042B5">
      <w:pPr>
        <w:jc w:val="both"/>
        <w:rPr>
          <w:rFonts w:cstheme="minorHAnsi"/>
        </w:rPr>
      </w:pPr>
    </w:p>
    <w:p w:rsidR="00C824C9" w:rsidRPr="001C4891" w:rsidRDefault="00C824C9" w:rsidP="00C824C9">
      <w:pPr>
        <w:jc w:val="both"/>
        <w:rPr>
          <w:rFonts w:cstheme="minorHAnsi"/>
        </w:rPr>
      </w:pPr>
    </w:p>
    <w:p w:rsidR="008B20D3" w:rsidRPr="001C4891" w:rsidRDefault="008B20D3" w:rsidP="008B20D3">
      <w:pPr>
        <w:pStyle w:val="Akapitzlist"/>
        <w:ind w:left="774"/>
        <w:jc w:val="both"/>
        <w:rPr>
          <w:rFonts w:cstheme="minorHAnsi"/>
        </w:rPr>
      </w:pPr>
    </w:p>
    <w:sectPr w:rsidR="008B20D3" w:rsidRPr="001C4891" w:rsidSect="00F9362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B6EFA"/>
    <w:multiLevelType w:val="hybridMultilevel"/>
    <w:tmpl w:val="CD5C02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2C509EF"/>
    <w:multiLevelType w:val="multilevel"/>
    <w:tmpl w:val="A800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E90DFF"/>
    <w:multiLevelType w:val="multilevel"/>
    <w:tmpl w:val="514EA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6C1782"/>
    <w:multiLevelType w:val="hybridMultilevel"/>
    <w:tmpl w:val="DBE8E218"/>
    <w:lvl w:ilvl="0" w:tplc="04150001">
      <w:start w:val="1"/>
      <w:numFmt w:val="bullet"/>
      <w:lvlText w:val=""/>
      <w:lvlJc w:val="left"/>
      <w:pPr>
        <w:ind w:left="774" w:hanging="360"/>
      </w:pPr>
      <w:rPr>
        <w:rFonts w:ascii="Symbol" w:hAnsi="Symbol" w:hint="default"/>
      </w:rPr>
    </w:lvl>
    <w:lvl w:ilvl="1" w:tplc="04150001">
      <w:start w:val="1"/>
      <w:numFmt w:val="bullet"/>
      <w:lvlText w:val=""/>
      <w:lvlJc w:val="left"/>
      <w:pPr>
        <w:ind w:left="1494" w:hanging="360"/>
      </w:pPr>
      <w:rPr>
        <w:rFonts w:ascii="Symbol" w:hAnsi="Symbol"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4">
    <w:nsid w:val="4D0C13E0"/>
    <w:multiLevelType w:val="multilevel"/>
    <w:tmpl w:val="3532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700453"/>
    <w:multiLevelType w:val="hybridMultilevel"/>
    <w:tmpl w:val="44A6FC3C"/>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6">
    <w:nsid w:val="7B234111"/>
    <w:multiLevelType w:val="multilevel"/>
    <w:tmpl w:val="E83E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4"/>
  </w:num>
  <w:num w:numId="5">
    <w:abstractNumId w:val="6"/>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93482F"/>
    <w:rsid w:val="000C506D"/>
    <w:rsid w:val="000C591C"/>
    <w:rsid w:val="000E31FC"/>
    <w:rsid w:val="000E33B3"/>
    <w:rsid w:val="000F6D1A"/>
    <w:rsid w:val="000F7FFC"/>
    <w:rsid w:val="00114816"/>
    <w:rsid w:val="001C4891"/>
    <w:rsid w:val="001F765A"/>
    <w:rsid w:val="00325918"/>
    <w:rsid w:val="00345F45"/>
    <w:rsid w:val="00371D97"/>
    <w:rsid w:val="004202E3"/>
    <w:rsid w:val="004808CE"/>
    <w:rsid w:val="005377B2"/>
    <w:rsid w:val="00592CDA"/>
    <w:rsid w:val="005D4D1E"/>
    <w:rsid w:val="006042B5"/>
    <w:rsid w:val="00621BA8"/>
    <w:rsid w:val="006C4E14"/>
    <w:rsid w:val="007032AC"/>
    <w:rsid w:val="007B5CFD"/>
    <w:rsid w:val="007C3870"/>
    <w:rsid w:val="007F07DC"/>
    <w:rsid w:val="00835881"/>
    <w:rsid w:val="008468F1"/>
    <w:rsid w:val="00882105"/>
    <w:rsid w:val="008B20D3"/>
    <w:rsid w:val="008D3CAD"/>
    <w:rsid w:val="0093482F"/>
    <w:rsid w:val="00934E72"/>
    <w:rsid w:val="009540E1"/>
    <w:rsid w:val="00973AEC"/>
    <w:rsid w:val="00A668E8"/>
    <w:rsid w:val="00AA61B5"/>
    <w:rsid w:val="00AA6B8B"/>
    <w:rsid w:val="00B5088E"/>
    <w:rsid w:val="00C104EC"/>
    <w:rsid w:val="00C42228"/>
    <w:rsid w:val="00C66497"/>
    <w:rsid w:val="00C824C9"/>
    <w:rsid w:val="00D45AB0"/>
    <w:rsid w:val="00DA1B57"/>
    <w:rsid w:val="00DA6E52"/>
    <w:rsid w:val="00DF3B47"/>
    <w:rsid w:val="00E25C2B"/>
    <w:rsid w:val="00E63144"/>
    <w:rsid w:val="00E87D5D"/>
    <w:rsid w:val="00F85F16"/>
    <w:rsid w:val="00F86DD9"/>
    <w:rsid w:val="00F93620"/>
    <w:rsid w:val="00FF5F1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9362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202E3"/>
    <w:pPr>
      <w:ind w:left="720"/>
      <w:contextualSpacing/>
    </w:pPr>
  </w:style>
  <w:style w:type="paragraph" w:styleId="NormalnyWeb">
    <w:name w:val="Normal (Web)"/>
    <w:basedOn w:val="Normalny"/>
    <w:uiPriority w:val="99"/>
    <w:semiHidden/>
    <w:unhideWhenUsed/>
    <w:rsid w:val="001C489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1C4891"/>
    <w:rPr>
      <w:b/>
      <w:bCs/>
    </w:rPr>
  </w:style>
</w:styles>
</file>

<file path=word/webSettings.xml><?xml version="1.0" encoding="utf-8"?>
<w:webSettings xmlns:r="http://schemas.openxmlformats.org/officeDocument/2006/relationships" xmlns:w="http://schemas.openxmlformats.org/wordprocessingml/2006/main">
  <w:divs>
    <w:div w:id="463698222">
      <w:bodyDiv w:val="1"/>
      <w:marLeft w:val="0"/>
      <w:marRight w:val="0"/>
      <w:marTop w:val="0"/>
      <w:marBottom w:val="0"/>
      <w:divBdr>
        <w:top w:val="none" w:sz="0" w:space="0" w:color="auto"/>
        <w:left w:val="none" w:sz="0" w:space="0" w:color="auto"/>
        <w:bottom w:val="none" w:sz="0" w:space="0" w:color="auto"/>
        <w:right w:val="none" w:sz="0" w:space="0" w:color="auto"/>
      </w:divBdr>
    </w:div>
    <w:div w:id="800077993">
      <w:bodyDiv w:val="1"/>
      <w:marLeft w:val="0"/>
      <w:marRight w:val="0"/>
      <w:marTop w:val="0"/>
      <w:marBottom w:val="0"/>
      <w:divBdr>
        <w:top w:val="none" w:sz="0" w:space="0" w:color="auto"/>
        <w:left w:val="none" w:sz="0" w:space="0" w:color="auto"/>
        <w:bottom w:val="none" w:sz="0" w:space="0" w:color="auto"/>
        <w:right w:val="none" w:sz="0" w:space="0" w:color="auto"/>
      </w:divBdr>
    </w:div>
    <w:div w:id="1586763026">
      <w:bodyDiv w:val="1"/>
      <w:marLeft w:val="0"/>
      <w:marRight w:val="0"/>
      <w:marTop w:val="0"/>
      <w:marBottom w:val="0"/>
      <w:divBdr>
        <w:top w:val="none" w:sz="0" w:space="0" w:color="auto"/>
        <w:left w:val="none" w:sz="0" w:space="0" w:color="auto"/>
        <w:bottom w:val="none" w:sz="0" w:space="0" w:color="auto"/>
        <w:right w:val="none" w:sz="0" w:space="0" w:color="auto"/>
      </w:divBdr>
    </w:div>
    <w:div w:id="177447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1851</Words>
  <Characters>11109</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skwiatkowski</dc:creator>
  <cp:lastModifiedBy>sprusiewicz</cp:lastModifiedBy>
  <cp:revision>2</cp:revision>
  <dcterms:created xsi:type="dcterms:W3CDTF">2019-07-08T11:35:00Z</dcterms:created>
  <dcterms:modified xsi:type="dcterms:W3CDTF">2019-07-08T11:35:00Z</dcterms:modified>
</cp:coreProperties>
</file>