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22" w:rsidRDefault="00665A22" w:rsidP="00D42DAE">
      <w:pPr>
        <w:jc w:val="both"/>
      </w:pPr>
      <w:bookmarkStart w:id="0" w:name="_GoBack"/>
      <w:bookmarkEnd w:id="0"/>
      <w:r>
        <w:t>Szanowni Państwo,</w:t>
      </w:r>
    </w:p>
    <w:p w:rsidR="00665A22" w:rsidRDefault="00665A22" w:rsidP="00D42DAE">
      <w:pPr>
        <w:jc w:val="both"/>
      </w:pPr>
    </w:p>
    <w:p w:rsidR="00665A22" w:rsidRDefault="00665A22" w:rsidP="00170D26">
      <w:pPr>
        <w:jc w:val="both"/>
      </w:pPr>
      <w:r>
        <w:t xml:space="preserve">Województwo Zachodniopomorskie zaprasza do składania ofert na zapytanie ofertowe, którego przedmiotem jest </w:t>
      </w:r>
      <w:r w:rsidRPr="00AF65AA">
        <w:rPr>
          <w:b/>
        </w:rPr>
        <w:t>wykonanie</w:t>
      </w:r>
      <w:r w:rsidR="00597A66">
        <w:rPr>
          <w:b/>
        </w:rPr>
        <w:t xml:space="preserve">2  roll-upów </w:t>
      </w:r>
      <w:r>
        <w:rPr>
          <w:b/>
        </w:rPr>
        <w:t>dla projektu „</w:t>
      </w:r>
      <w:r w:rsidR="00EF685C">
        <w:rPr>
          <w:b/>
        </w:rPr>
        <w:t>Baltic Stories</w:t>
      </w:r>
      <w:r>
        <w:rPr>
          <w:b/>
        </w:rPr>
        <w:t>” w tym:</w:t>
      </w:r>
      <w:r w:rsidR="00EF685C">
        <w:rPr>
          <w:b/>
        </w:rPr>
        <w:t xml:space="preserve"> </w:t>
      </w:r>
      <w:r w:rsidR="00597A66">
        <w:rPr>
          <w:b/>
        </w:rPr>
        <w:t xml:space="preserve"> wykonanie roll-upów oraz ich </w:t>
      </w:r>
      <w:r>
        <w:rPr>
          <w:b/>
        </w:rPr>
        <w:t xml:space="preserve"> </w:t>
      </w:r>
      <w:r w:rsidRPr="00AF65AA">
        <w:rPr>
          <w:b/>
        </w:rPr>
        <w:t xml:space="preserve">dostawa </w:t>
      </w:r>
      <w:r>
        <w:rPr>
          <w:b/>
        </w:rPr>
        <w:t>we wskazane miejsce</w:t>
      </w:r>
      <w:r w:rsidR="009B59D6">
        <w:rPr>
          <w:b/>
        </w:rPr>
        <w:t xml:space="preserve">, </w:t>
      </w:r>
      <w:r>
        <w:t>zgodnie z poniższymi parametrami:</w:t>
      </w:r>
    </w:p>
    <w:p w:rsidR="00665A22" w:rsidRDefault="00665A22" w:rsidP="00D42DAE">
      <w:pPr>
        <w:jc w:val="both"/>
        <w:rPr>
          <w:b/>
          <w:bCs/>
          <w:color w:val="FF0000"/>
          <w:u w:val="single"/>
        </w:rPr>
      </w:pPr>
    </w:p>
    <w:p w:rsidR="00597A66" w:rsidRDefault="00597A66" w:rsidP="00597A66">
      <w:pPr>
        <w:pStyle w:val="Akapitzlist"/>
        <w:jc w:val="both"/>
      </w:pPr>
    </w:p>
    <w:p w:rsidR="00597A66" w:rsidRPr="00597A66" w:rsidRDefault="00597A66" w:rsidP="00597A66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597A66">
        <w:rPr>
          <w:b/>
          <w:bCs/>
        </w:rPr>
        <w:t xml:space="preserve">Przedmiot zamówienia: </w:t>
      </w:r>
    </w:p>
    <w:p w:rsidR="00665A22" w:rsidRPr="00597A66" w:rsidRDefault="00EF685C" w:rsidP="00597A66">
      <w:pPr>
        <w:pStyle w:val="Akapitzlist"/>
        <w:numPr>
          <w:ilvl w:val="0"/>
          <w:numId w:val="12"/>
        </w:numPr>
        <w:jc w:val="both"/>
      </w:pPr>
      <w:r w:rsidRPr="00597A66">
        <w:t xml:space="preserve">wykonanie 2 </w:t>
      </w:r>
      <w:r w:rsidR="00665A22" w:rsidRPr="00597A66">
        <w:t xml:space="preserve"> szt. roll-upu projektu „</w:t>
      </w:r>
      <w:r w:rsidRPr="00597A66">
        <w:t>Baltic Stories</w:t>
      </w:r>
      <w:r w:rsidR="00665A22" w:rsidRPr="00597A66">
        <w:t>”</w:t>
      </w:r>
      <w:r w:rsidR="00597A66">
        <w:t xml:space="preserve"> (1 szt. wersja polska i 1 szt.</w:t>
      </w:r>
      <w:r w:rsidRPr="00597A66">
        <w:t xml:space="preserve"> wersja angielska)</w:t>
      </w:r>
    </w:p>
    <w:p w:rsidR="00665A22" w:rsidRDefault="00665A22" w:rsidP="00D42DAE">
      <w:pPr>
        <w:jc w:val="both"/>
      </w:pPr>
    </w:p>
    <w:p w:rsidR="00665A22" w:rsidRDefault="00665A22" w:rsidP="00C308CA">
      <w:pPr>
        <w:pStyle w:val="Akapitzlist"/>
        <w:numPr>
          <w:ilvl w:val="0"/>
          <w:numId w:val="10"/>
        </w:numPr>
        <w:jc w:val="both"/>
      </w:pPr>
      <w:r w:rsidRPr="0092068A">
        <w:rPr>
          <w:b/>
        </w:rPr>
        <w:t>specyfikacja roll-upu</w:t>
      </w:r>
      <w:r>
        <w:t>:</w:t>
      </w:r>
    </w:p>
    <w:p w:rsidR="00665A22" w:rsidRDefault="00665A22" w:rsidP="00EF685C">
      <w:pPr>
        <w:ind w:left="360"/>
        <w:jc w:val="both"/>
      </w:pPr>
    </w:p>
    <w:p w:rsidR="001E1949" w:rsidRPr="00597A66" w:rsidRDefault="001E1949" w:rsidP="00EF685C">
      <w:pPr>
        <w:pStyle w:val="Akapitzlist1"/>
        <w:numPr>
          <w:ilvl w:val="0"/>
          <w:numId w:val="4"/>
        </w:numPr>
        <w:ind w:left="720"/>
        <w:jc w:val="both"/>
        <w:rPr>
          <w:lang w:val="en-US"/>
        </w:rPr>
      </w:pPr>
      <w:r w:rsidRPr="00597A66">
        <w:rPr>
          <w:lang w:val="en-US"/>
        </w:rPr>
        <w:t>wymiar ro</w:t>
      </w:r>
      <w:r w:rsidR="00597A66" w:rsidRPr="00597A66">
        <w:rPr>
          <w:lang w:val="en-US"/>
        </w:rPr>
        <w:t>ll up 100 x 20</w:t>
      </w:r>
      <w:r w:rsidRPr="00597A66">
        <w:rPr>
          <w:lang w:val="en-US"/>
        </w:rPr>
        <w:t>0 cm</w:t>
      </w:r>
      <w:r w:rsidR="00597A66" w:rsidRPr="00597A66">
        <w:rPr>
          <w:lang w:val="en-US"/>
        </w:rPr>
        <w:t xml:space="preserve"> lub 100 </w:t>
      </w:r>
      <w:r w:rsidR="00597A66">
        <w:rPr>
          <w:lang w:val="en-US"/>
        </w:rPr>
        <w:t>x 21</w:t>
      </w:r>
      <w:r w:rsidR="00597A66" w:rsidRPr="00597A66">
        <w:rPr>
          <w:lang w:val="en-US"/>
        </w:rPr>
        <w:t>0 cm</w:t>
      </w:r>
    </w:p>
    <w:p w:rsidR="00EF685C" w:rsidRDefault="00EF685C" w:rsidP="00EF685C">
      <w:pPr>
        <w:pStyle w:val="Akapitzlist1"/>
        <w:numPr>
          <w:ilvl w:val="0"/>
          <w:numId w:val="4"/>
        </w:numPr>
        <w:ind w:left="720"/>
        <w:jc w:val="both"/>
      </w:pPr>
      <w:r>
        <w:t>Dostosowanie projektu graficznego</w:t>
      </w:r>
      <w:r w:rsidR="00597A66">
        <w:t xml:space="preserve"> przekazanego przez Zamawiającego</w:t>
      </w:r>
      <w:r>
        <w:t xml:space="preserve"> do wydruku</w:t>
      </w:r>
    </w:p>
    <w:p w:rsidR="001E1949" w:rsidRDefault="001E1949" w:rsidP="001E1949">
      <w:pPr>
        <w:pStyle w:val="Akapitzlist1"/>
        <w:numPr>
          <w:ilvl w:val="0"/>
          <w:numId w:val="4"/>
        </w:numPr>
        <w:ind w:left="720"/>
        <w:jc w:val="both"/>
      </w:pPr>
      <w:r>
        <w:t>Dwie ruchome stopki stabilizujące</w:t>
      </w:r>
    </w:p>
    <w:p w:rsidR="00EF685C" w:rsidRPr="00A95675" w:rsidRDefault="00EF685C" w:rsidP="00EF685C">
      <w:pPr>
        <w:pStyle w:val="Akapitzlist1"/>
        <w:numPr>
          <w:ilvl w:val="0"/>
          <w:numId w:val="4"/>
        </w:numPr>
        <w:ind w:left="720"/>
        <w:jc w:val="both"/>
      </w:pPr>
      <w:r w:rsidRPr="00A95675">
        <w:t>Wydruk – poliester matowy</w:t>
      </w:r>
    </w:p>
    <w:p w:rsidR="00EF685C" w:rsidRDefault="00597A66" w:rsidP="00EF685C">
      <w:pPr>
        <w:pStyle w:val="Akapitzlist1"/>
        <w:numPr>
          <w:ilvl w:val="0"/>
          <w:numId w:val="4"/>
        </w:numPr>
        <w:ind w:left="720"/>
        <w:jc w:val="both"/>
      </w:pPr>
      <w:r>
        <w:t>S</w:t>
      </w:r>
      <w:r w:rsidR="00EF685C">
        <w:t>ystem wielokrotnego użytku</w:t>
      </w:r>
    </w:p>
    <w:p w:rsidR="00EF685C" w:rsidRDefault="00597A66" w:rsidP="00EF685C">
      <w:pPr>
        <w:pStyle w:val="Akapitzlist1"/>
        <w:numPr>
          <w:ilvl w:val="0"/>
          <w:numId w:val="4"/>
        </w:numPr>
        <w:ind w:left="720"/>
        <w:jc w:val="both"/>
      </w:pPr>
      <w:r>
        <w:t>F</w:t>
      </w:r>
      <w:r w:rsidR="00EF685C">
        <w:t>uterał transportowy</w:t>
      </w:r>
    </w:p>
    <w:p w:rsidR="00EF685C" w:rsidRDefault="00597A66" w:rsidP="00EF685C">
      <w:pPr>
        <w:pStyle w:val="Akapitzlist1"/>
        <w:numPr>
          <w:ilvl w:val="0"/>
          <w:numId w:val="4"/>
        </w:numPr>
        <w:ind w:left="720"/>
        <w:jc w:val="both"/>
      </w:pPr>
      <w:r>
        <w:t>K</w:t>
      </w:r>
      <w:r w:rsidR="00EF685C">
        <w:t xml:space="preserve">aseta aluminiowa </w:t>
      </w:r>
    </w:p>
    <w:p w:rsidR="00665A22" w:rsidRDefault="00665A22" w:rsidP="00D42DAE">
      <w:pPr>
        <w:jc w:val="both"/>
      </w:pPr>
    </w:p>
    <w:p w:rsidR="001C4ED4" w:rsidRPr="00A533B3" w:rsidRDefault="001C4ED4" w:rsidP="00404F08">
      <w:pPr>
        <w:pStyle w:val="Akapitzlist"/>
        <w:numPr>
          <w:ilvl w:val="0"/>
          <w:numId w:val="10"/>
        </w:numPr>
        <w:spacing w:after="200"/>
        <w:contextualSpacing/>
        <w:rPr>
          <w:rFonts w:cs="Arial"/>
          <w:b/>
        </w:rPr>
      </w:pPr>
      <w:r w:rsidRPr="00A533B3">
        <w:rPr>
          <w:rFonts w:cs="Arial"/>
          <w:b/>
        </w:rPr>
        <w:t>dodatkowe informacje:</w:t>
      </w:r>
    </w:p>
    <w:p w:rsidR="001C4ED4" w:rsidRPr="001C4ED4" w:rsidRDefault="001C4ED4" w:rsidP="001C4ED4">
      <w:pPr>
        <w:pStyle w:val="Akapitzlist1"/>
        <w:numPr>
          <w:ilvl w:val="0"/>
          <w:numId w:val="4"/>
        </w:numPr>
        <w:ind w:left="720"/>
        <w:jc w:val="both"/>
      </w:pPr>
      <w:r>
        <w:t xml:space="preserve">dostawa pod adres: </w:t>
      </w:r>
      <w:r w:rsidR="00A533B3">
        <w:t xml:space="preserve">Urząd Marszałkowski WZ (Wydział Turystyki i Gospodarki – Dominika Klekot) </w:t>
      </w:r>
      <w:r>
        <w:t>pl. Hołdu Pruskiego 8 (pok. 35 – II p.), 70-540 Szczecin,</w:t>
      </w:r>
      <w:r w:rsidRPr="00EF685C">
        <w:t xml:space="preserve"> </w:t>
      </w:r>
      <w:r>
        <w:t xml:space="preserve">w nieprzekraczalnym terminie do dnia </w:t>
      </w:r>
      <w:r w:rsidR="00404F08">
        <w:rPr>
          <w:b/>
          <w:bCs/>
          <w:u w:val="single"/>
        </w:rPr>
        <w:t>31.10</w:t>
      </w:r>
      <w:r w:rsidRPr="001C3E6D">
        <w:rPr>
          <w:b/>
          <w:bCs/>
          <w:u w:val="single"/>
        </w:rPr>
        <w:t>.2018 r. ,</w:t>
      </w:r>
    </w:p>
    <w:p w:rsidR="001C4ED4" w:rsidRPr="00152D44" w:rsidRDefault="001C4ED4" w:rsidP="001C4ED4">
      <w:pPr>
        <w:pStyle w:val="Akapitzlist1"/>
        <w:numPr>
          <w:ilvl w:val="0"/>
          <w:numId w:val="4"/>
        </w:numPr>
        <w:ind w:left="720"/>
        <w:jc w:val="both"/>
      </w:pPr>
      <w:r w:rsidRPr="001C4ED4">
        <w:rPr>
          <w:bCs/>
        </w:rPr>
        <w:t>płatność na podstawie dokumentu księgowego – w terminie 14 dni od dostarczenia roll-up i dokumentu</w:t>
      </w:r>
    </w:p>
    <w:p w:rsidR="00152D44" w:rsidRPr="001C4ED4" w:rsidRDefault="00152D44" w:rsidP="001C4ED4">
      <w:pPr>
        <w:pStyle w:val="Akapitzlist1"/>
        <w:numPr>
          <w:ilvl w:val="0"/>
          <w:numId w:val="4"/>
        </w:numPr>
        <w:ind w:left="720"/>
        <w:jc w:val="both"/>
      </w:pPr>
      <w:r>
        <w:rPr>
          <w:bCs/>
        </w:rPr>
        <w:t xml:space="preserve">w załączeniu projekty graficzne roll –up </w:t>
      </w:r>
    </w:p>
    <w:p w:rsidR="001C4ED4" w:rsidRPr="001C4ED4" w:rsidRDefault="001C4ED4" w:rsidP="001C4ED4">
      <w:pPr>
        <w:pStyle w:val="Akapitzlist"/>
        <w:spacing w:after="200"/>
        <w:contextualSpacing/>
        <w:rPr>
          <w:rFonts w:cs="Arial"/>
        </w:rPr>
      </w:pPr>
    </w:p>
    <w:p w:rsidR="00665A22" w:rsidRPr="00C308CA" w:rsidRDefault="00665A22" w:rsidP="00C308CA">
      <w:pPr>
        <w:pStyle w:val="Akapitzlist"/>
        <w:numPr>
          <w:ilvl w:val="0"/>
          <w:numId w:val="10"/>
        </w:numPr>
        <w:spacing w:after="200"/>
        <w:contextualSpacing/>
        <w:rPr>
          <w:rFonts w:cs="Arial"/>
        </w:rPr>
      </w:pPr>
      <w:r w:rsidRPr="00C308CA">
        <w:rPr>
          <w:rFonts w:cs="Arial"/>
          <w:b/>
        </w:rPr>
        <w:t>O</w:t>
      </w:r>
      <w:r w:rsidR="00A533B3">
        <w:rPr>
          <w:rFonts w:cs="Arial"/>
          <w:b/>
        </w:rPr>
        <w:t>cena ofert</w:t>
      </w:r>
      <w:r w:rsidRPr="00C308CA">
        <w:rPr>
          <w:rFonts w:cs="Arial"/>
        </w:rPr>
        <w:t xml:space="preserve"> :</w:t>
      </w:r>
    </w:p>
    <w:p w:rsidR="00665A22" w:rsidRDefault="00665A22" w:rsidP="00C308CA">
      <w:pPr>
        <w:pStyle w:val="Akapitzlist"/>
        <w:ind w:left="360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70"/>
        <w:gridCol w:w="1813"/>
      </w:tblGrid>
      <w:tr w:rsidR="00665A22" w:rsidRPr="00106AF1" w:rsidTr="00C308CA">
        <w:trPr>
          <w:trHeight w:val="302"/>
          <w:jc w:val="center"/>
        </w:trPr>
        <w:tc>
          <w:tcPr>
            <w:tcW w:w="6070" w:type="dxa"/>
          </w:tcPr>
          <w:p w:rsidR="00665A22" w:rsidRPr="00106AF1" w:rsidRDefault="00665A2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106AF1">
              <w:rPr>
                <w:rFonts w:cs="Arial"/>
                <w:b/>
              </w:rPr>
              <w:t>Kryterium</w:t>
            </w:r>
          </w:p>
        </w:tc>
        <w:tc>
          <w:tcPr>
            <w:tcW w:w="1813" w:type="dxa"/>
          </w:tcPr>
          <w:p w:rsidR="00665A22" w:rsidRPr="00106AF1" w:rsidRDefault="00665A2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106AF1">
              <w:rPr>
                <w:rFonts w:cs="Arial"/>
                <w:b/>
              </w:rPr>
              <w:t>Waga (%)</w:t>
            </w:r>
          </w:p>
        </w:tc>
      </w:tr>
      <w:tr w:rsidR="00665A22" w:rsidRPr="00106AF1" w:rsidTr="00C308CA">
        <w:trPr>
          <w:trHeight w:val="264"/>
          <w:jc w:val="center"/>
        </w:trPr>
        <w:tc>
          <w:tcPr>
            <w:tcW w:w="6070" w:type="dxa"/>
          </w:tcPr>
          <w:p w:rsidR="00665A22" w:rsidRPr="00106AF1" w:rsidRDefault="00665A2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106AF1">
              <w:rPr>
                <w:rFonts w:cs="Arial"/>
              </w:rPr>
              <w:t>Cena ofertowa brutto</w:t>
            </w:r>
          </w:p>
        </w:tc>
        <w:tc>
          <w:tcPr>
            <w:tcW w:w="1813" w:type="dxa"/>
            <w:vAlign w:val="center"/>
          </w:tcPr>
          <w:p w:rsidR="00665A22" w:rsidRPr="00106AF1" w:rsidRDefault="00665A2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106AF1">
              <w:rPr>
                <w:rFonts w:cs="Arial"/>
              </w:rPr>
              <w:t>0 %</w:t>
            </w:r>
          </w:p>
        </w:tc>
      </w:tr>
    </w:tbl>
    <w:p w:rsidR="00665A22" w:rsidRDefault="00665A22" w:rsidP="00A82305">
      <w:pPr>
        <w:pStyle w:val="Akapitzlist"/>
        <w:spacing w:before="240"/>
        <w:ind w:left="709"/>
        <w:jc w:val="both"/>
        <w:rPr>
          <w:rFonts w:cs="Arial"/>
        </w:rPr>
      </w:pPr>
    </w:p>
    <w:p w:rsidR="00665A22" w:rsidRDefault="00665A22" w:rsidP="00D42DAE">
      <w:pPr>
        <w:jc w:val="both"/>
        <w:rPr>
          <w:b/>
        </w:rPr>
      </w:pPr>
    </w:p>
    <w:p w:rsidR="00665A22" w:rsidRPr="00A533B3" w:rsidRDefault="00152D44" w:rsidP="00170D26">
      <w:pPr>
        <w:jc w:val="both"/>
        <w:rPr>
          <w:b/>
          <w:bCs/>
          <w:u w:val="single"/>
        </w:rPr>
      </w:pPr>
      <w:r w:rsidRPr="00A533B3">
        <w:rPr>
          <w:b/>
        </w:rPr>
        <w:t>O</w:t>
      </w:r>
      <w:r w:rsidR="00665A22" w:rsidRPr="00A533B3">
        <w:rPr>
          <w:b/>
        </w:rPr>
        <w:t>fertę</w:t>
      </w:r>
      <w:r w:rsidRPr="00A533B3">
        <w:rPr>
          <w:b/>
        </w:rPr>
        <w:t xml:space="preserve"> cenową </w:t>
      </w:r>
      <w:r w:rsidR="00665A22" w:rsidRPr="00A533B3">
        <w:rPr>
          <w:b/>
        </w:rPr>
        <w:t xml:space="preserve"> prosimy przesyłać na adres: </w:t>
      </w:r>
      <w:hyperlink r:id="rId8" w:history="1">
        <w:r w:rsidR="00665A22" w:rsidRPr="00A533B3">
          <w:rPr>
            <w:rStyle w:val="Hipercze"/>
            <w:b/>
          </w:rPr>
          <w:t>dklekot@wzp.pl</w:t>
        </w:r>
      </w:hyperlink>
      <w:r w:rsidR="00665A22" w:rsidRPr="00A533B3">
        <w:rPr>
          <w:b/>
        </w:rPr>
        <w:t xml:space="preserve"> </w:t>
      </w:r>
      <w:r w:rsidR="00597A66">
        <w:rPr>
          <w:b/>
          <w:bCs/>
        </w:rPr>
        <w:t>do dnia 07</w:t>
      </w:r>
      <w:r w:rsidR="00404F08" w:rsidRPr="00A533B3">
        <w:rPr>
          <w:b/>
          <w:bCs/>
        </w:rPr>
        <w:t>.10.</w:t>
      </w:r>
      <w:r w:rsidR="00665A22" w:rsidRPr="00A533B3">
        <w:rPr>
          <w:b/>
          <w:bCs/>
        </w:rPr>
        <w:t xml:space="preserve">2018 </w:t>
      </w:r>
    </w:p>
    <w:p w:rsidR="00665A22" w:rsidRPr="001056D2" w:rsidRDefault="00665A22" w:rsidP="00D42DAE">
      <w:pPr>
        <w:jc w:val="both"/>
        <w:rPr>
          <w:bCs/>
        </w:rPr>
      </w:pPr>
    </w:p>
    <w:p w:rsidR="00665A22" w:rsidRDefault="00665A22" w:rsidP="00D42DAE">
      <w:pPr>
        <w:jc w:val="both"/>
      </w:pPr>
    </w:p>
    <w:p w:rsidR="001C4ED4" w:rsidRDefault="001C4ED4" w:rsidP="00D42DAE">
      <w:pPr>
        <w:jc w:val="both"/>
        <w:rPr>
          <w:rFonts w:ascii="Arial" w:hAnsi="Arial" w:cs="Arial"/>
          <w:sz w:val="20"/>
          <w:szCs w:val="20"/>
        </w:rPr>
      </w:pPr>
      <w:r w:rsidRPr="00377228">
        <w:rPr>
          <w:rFonts w:ascii="Arial" w:hAnsi="Arial" w:cs="Arial"/>
          <w:sz w:val="20"/>
          <w:szCs w:val="20"/>
        </w:rPr>
        <w:t xml:space="preserve">Zamówienie </w:t>
      </w:r>
      <w:r>
        <w:rPr>
          <w:rFonts w:ascii="Arial" w:hAnsi="Arial" w:cs="Arial"/>
          <w:sz w:val="20"/>
          <w:szCs w:val="20"/>
        </w:rPr>
        <w:t>współ</w:t>
      </w:r>
      <w:r w:rsidRPr="00377228">
        <w:rPr>
          <w:rFonts w:ascii="Arial" w:hAnsi="Arial" w:cs="Arial"/>
          <w:sz w:val="20"/>
          <w:szCs w:val="20"/>
        </w:rPr>
        <w:t xml:space="preserve">finansowane ze środków Unii Europejskiej </w:t>
      </w:r>
      <w:r w:rsidRPr="00377228">
        <w:rPr>
          <w:rFonts w:ascii="Arial" w:hAnsi="Arial" w:cs="Arial"/>
          <w:iCs/>
          <w:color w:val="000000"/>
          <w:sz w:val="20"/>
          <w:szCs w:val="20"/>
        </w:rPr>
        <w:t>w ramach Programu INTERREG Południowy Bałtyk 2014-2020</w:t>
      </w:r>
      <w:r w:rsidRPr="00377228">
        <w:rPr>
          <w:rFonts w:ascii="Arial" w:hAnsi="Arial" w:cs="Arial"/>
          <w:sz w:val="20"/>
          <w:szCs w:val="20"/>
        </w:rPr>
        <w:t xml:space="preserve">  </w:t>
      </w:r>
    </w:p>
    <w:p w:rsidR="001C4ED4" w:rsidRDefault="001C4ED4" w:rsidP="00D42DAE">
      <w:pPr>
        <w:jc w:val="both"/>
        <w:rPr>
          <w:rFonts w:ascii="Arial" w:hAnsi="Arial" w:cs="Arial"/>
          <w:sz w:val="20"/>
          <w:szCs w:val="20"/>
        </w:rPr>
      </w:pPr>
    </w:p>
    <w:p w:rsidR="00665A22" w:rsidRDefault="00665A22" w:rsidP="00D42DAE">
      <w:pPr>
        <w:jc w:val="both"/>
      </w:pPr>
      <w:r>
        <w:t>Zleceniodawca  zastrzega możliwość odstąpienia od realizacji zamówienia przed podpi</w:t>
      </w:r>
      <w:r w:rsidR="009B59D6">
        <w:t xml:space="preserve">saniem zlecenia. </w:t>
      </w:r>
    </w:p>
    <w:sectPr w:rsidR="00665A22" w:rsidSect="00170D26">
      <w:head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2D" w:rsidRDefault="00D43B2D" w:rsidP="004C1DE4">
      <w:r>
        <w:separator/>
      </w:r>
    </w:p>
  </w:endnote>
  <w:endnote w:type="continuationSeparator" w:id="0">
    <w:p w:rsidR="00D43B2D" w:rsidRDefault="00D43B2D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2D" w:rsidRDefault="00D43B2D" w:rsidP="004C1DE4">
      <w:r>
        <w:separator/>
      </w:r>
    </w:p>
  </w:footnote>
  <w:footnote w:type="continuationSeparator" w:id="0">
    <w:p w:rsidR="00D43B2D" w:rsidRDefault="00D43B2D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08" w:rsidRDefault="00404F08">
    <w:pPr>
      <w:pStyle w:val="Nagwek"/>
    </w:pPr>
  </w:p>
  <w:p w:rsidR="00404F08" w:rsidRDefault="00404F08">
    <w:pPr>
      <w:pStyle w:val="Nagwek"/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5153025" cy="895350"/>
          <wp:effectExtent l="0" t="0" r="9525" b="0"/>
          <wp:docPr id="3" name="Obraz 3" descr="C:\Users\djodko\Desktop\od A Wojtych\logo\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jodko\Desktop\od A Wojtych\logo\BS+P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FF37C8"/>
    <w:multiLevelType w:val="multilevel"/>
    <w:tmpl w:val="D354D70E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17E6365"/>
    <w:multiLevelType w:val="hybridMultilevel"/>
    <w:tmpl w:val="74B48D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C48F0"/>
    <w:multiLevelType w:val="hybridMultilevel"/>
    <w:tmpl w:val="56A44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4368A6"/>
    <w:multiLevelType w:val="hybridMultilevel"/>
    <w:tmpl w:val="1AE08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10118"/>
    <w:rsid w:val="00042028"/>
    <w:rsid w:val="000615C6"/>
    <w:rsid w:val="00067E9B"/>
    <w:rsid w:val="000A6B20"/>
    <w:rsid w:val="000C5DA0"/>
    <w:rsid w:val="000C657B"/>
    <w:rsid w:val="001056D2"/>
    <w:rsid w:val="00106AF1"/>
    <w:rsid w:val="00152D44"/>
    <w:rsid w:val="00170D26"/>
    <w:rsid w:val="001C3E6D"/>
    <w:rsid w:val="001C4ED4"/>
    <w:rsid w:val="001E1949"/>
    <w:rsid w:val="002160A3"/>
    <w:rsid w:val="00254B05"/>
    <w:rsid w:val="002A67A9"/>
    <w:rsid w:val="002D19FC"/>
    <w:rsid w:val="003700FD"/>
    <w:rsid w:val="00375536"/>
    <w:rsid w:val="003907C5"/>
    <w:rsid w:val="003D578F"/>
    <w:rsid w:val="00404F08"/>
    <w:rsid w:val="00437C47"/>
    <w:rsid w:val="004C0307"/>
    <w:rsid w:val="004C1DE4"/>
    <w:rsid w:val="00555377"/>
    <w:rsid w:val="005611D8"/>
    <w:rsid w:val="00574C61"/>
    <w:rsid w:val="00597A66"/>
    <w:rsid w:val="005C423D"/>
    <w:rsid w:val="00665A22"/>
    <w:rsid w:val="006956AF"/>
    <w:rsid w:val="006C53B2"/>
    <w:rsid w:val="00707F27"/>
    <w:rsid w:val="00740B1D"/>
    <w:rsid w:val="007749EB"/>
    <w:rsid w:val="007902E7"/>
    <w:rsid w:val="0079396B"/>
    <w:rsid w:val="007B5567"/>
    <w:rsid w:val="00816111"/>
    <w:rsid w:val="0082397F"/>
    <w:rsid w:val="00857256"/>
    <w:rsid w:val="00873C3F"/>
    <w:rsid w:val="008F550A"/>
    <w:rsid w:val="0092068A"/>
    <w:rsid w:val="009B59D6"/>
    <w:rsid w:val="009C782A"/>
    <w:rsid w:val="009D226E"/>
    <w:rsid w:val="009F1BA0"/>
    <w:rsid w:val="00A07449"/>
    <w:rsid w:val="00A2610A"/>
    <w:rsid w:val="00A263F0"/>
    <w:rsid w:val="00A42BCB"/>
    <w:rsid w:val="00A44EB1"/>
    <w:rsid w:val="00A51FD1"/>
    <w:rsid w:val="00A533B3"/>
    <w:rsid w:val="00A63912"/>
    <w:rsid w:val="00A7124A"/>
    <w:rsid w:val="00A74E24"/>
    <w:rsid w:val="00A82305"/>
    <w:rsid w:val="00A827A3"/>
    <w:rsid w:val="00AB2032"/>
    <w:rsid w:val="00AF65AA"/>
    <w:rsid w:val="00B146EC"/>
    <w:rsid w:val="00B243A0"/>
    <w:rsid w:val="00B70117"/>
    <w:rsid w:val="00BB6440"/>
    <w:rsid w:val="00C15DB5"/>
    <w:rsid w:val="00C308CA"/>
    <w:rsid w:val="00CB69AF"/>
    <w:rsid w:val="00CB6A59"/>
    <w:rsid w:val="00CF6F1D"/>
    <w:rsid w:val="00D179CC"/>
    <w:rsid w:val="00D42DAE"/>
    <w:rsid w:val="00D43B2D"/>
    <w:rsid w:val="00D731C0"/>
    <w:rsid w:val="00D85638"/>
    <w:rsid w:val="00DF2595"/>
    <w:rsid w:val="00E17EB6"/>
    <w:rsid w:val="00E756F1"/>
    <w:rsid w:val="00E856D7"/>
    <w:rsid w:val="00E90836"/>
    <w:rsid w:val="00E955E8"/>
    <w:rsid w:val="00EA4E01"/>
    <w:rsid w:val="00EE1599"/>
    <w:rsid w:val="00EF5E3E"/>
    <w:rsid w:val="00EF685C"/>
    <w:rsid w:val="00EF6A8F"/>
    <w:rsid w:val="00F272AE"/>
    <w:rsid w:val="00F6405A"/>
    <w:rsid w:val="00F67B52"/>
    <w:rsid w:val="00F76A30"/>
    <w:rsid w:val="00FD06B2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056D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D856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C1DE4"/>
    <w:rPr>
      <w:rFonts w:ascii="Calibri" w:hAnsi="Calibri" w:cs="Times New Roman"/>
    </w:rPr>
  </w:style>
  <w:style w:type="character" w:customStyle="1" w:styleId="lrzxr">
    <w:name w:val="lrzxr"/>
    <w:basedOn w:val="Domylnaczcionkaakapitu"/>
    <w:uiPriority w:val="99"/>
    <w:rsid w:val="00170D26"/>
    <w:rPr>
      <w:rFonts w:cs="Times New Roman"/>
    </w:rPr>
  </w:style>
  <w:style w:type="paragraph" w:customStyle="1" w:styleId="Akapitzlist1">
    <w:name w:val="Akapit z listą1"/>
    <w:basedOn w:val="Normalny"/>
    <w:rsid w:val="00EF685C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056D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D856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C1DE4"/>
    <w:rPr>
      <w:rFonts w:ascii="Calibri" w:hAnsi="Calibri" w:cs="Times New Roman"/>
    </w:rPr>
  </w:style>
  <w:style w:type="character" w:customStyle="1" w:styleId="lrzxr">
    <w:name w:val="lrzxr"/>
    <w:basedOn w:val="Domylnaczcionkaakapitu"/>
    <w:uiPriority w:val="99"/>
    <w:rsid w:val="00170D26"/>
    <w:rPr>
      <w:rFonts w:cs="Times New Roman"/>
    </w:rPr>
  </w:style>
  <w:style w:type="paragraph" w:customStyle="1" w:styleId="Akapitzlist1">
    <w:name w:val="Akapit z listą1"/>
    <w:basedOn w:val="Normalny"/>
    <w:rsid w:val="00EF685C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lekot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Urząd Marszałkowski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creator>Województwa Zachodniopomorskiego</dc:creator>
  <cp:lastModifiedBy> Województwa Zachodniopomorskiego</cp:lastModifiedBy>
  <cp:revision>2</cp:revision>
  <dcterms:created xsi:type="dcterms:W3CDTF">2018-10-04T06:46:00Z</dcterms:created>
  <dcterms:modified xsi:type="dcterms:W3CDTF">2018-10-04T06:46:00Z</dcterms:modified>
</cp:coreProperties>
</file>